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73" w:rsidRPr="00137973" w:rsidRDefault="00137973" w:rsidP="00D071BE">
      <w:pPr>
        <w:shd w:val="clear" w:color="auto" w:fill="FFFFFF"/>
        <w:spacing w:before="300" w:after="33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137973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 xml:space="preserve">Ветераны и инвалиды </w:t>
      </w:r>
      <w:proofErr w:type="spellStart"/>
      <w:r w:rsidRPr="00137973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Орловщины</w:t>
      </w:r>
      <w:proofErr w:type="spellEnd"/>
      <w:r w:rsidRPr="00137973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 xml:space="preserve"> получат деньги на ремонт жилья</w:t>
      </w:r>
    </w:p>
    <w:p w:rsidR="00137973" w:rsidRDefault="00137973" w:rsidP="00137973">
      <w:pPr>
        <w:pStyle w:val="a3"/>
        <w:shd w:val="clear" w:color="auto" w:fill="FFFFFF"/>
        <w:spacing w:before="0" w:beforeAutospacing="0" w:after="150" w:afterAutospacing="0" w:line="400" w:lineRule="atLeast"/>
        <w:ind w:firstLine="4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Губернатор Орловской области Андрей Клычков подписал указ о мерах по проведению ремонта жилых помещений, в которых проживают инвалиды и участники Великой Отечественной войны. Указ принят в рамках реализации поручений Президента РФ в </w:t>
      </w:r>
      <w:bookmarkStart w:id="0" w:name="_GoBack"/>
      <w:bookmarkEnd w:id="0"/>
      <w:r>
        <w:rPr>
          <w:color w:val="333333"/>
          <w:sz w:val="22"/>
          <w:szCs w:val="22"/>
        </w:rPr>
        <w:t>целях улучшения жилищных условий ветеранов.</w:t>
      </w:r>
    </w:p>
    <w:p w:rsidR="00137973" w:rsidRDefault="00137973" w:rsidP="00137973">
      <w:pPr>
        <w:pStyle w:val="a3"/>
        <w:shd w:val="clear" w:color="auto" w:fill="FFFFFF"/>
        <w:spacing w:before="0" w:beforeAutospacing="0" w:after="150" w:afterAutospacing="0" w:line="400" w:lineRule="atLeast"/>
        <w:ind w:firstLine="4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 2019 году инвалидам и участникам Великой Отечественной войны за счёт средств областного бюджета будут предоставлены единовременные денежные выплаты на проведение текущего ремонта жилья в размере 50 тыс. рублей и капитального ремонта жилого помещения в размере 200 тыс. рублей, сообщили в пресс-службе областного правительства.</w:t>
      </w:r>
    </w:p>
    <w:p w:rsidR="00137973" w:rsidRDefault="00137973" w:rsidP="00137973">
      <w:pPr>
        <w:pStyle w:val="a3"/>
        <w:shd w:val="clear" w:color="auto" w:fill="FFFFFF"/>
        <w:spacing w:before="0" w:beforeAutospacing="0" w:after="150" w:afterAutospacing="0" w:line="400" w:lineRule="atLeast"/>
        <w:ind w:firstLine="4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Выплаты на проведение ремонта получат ветераны, не имеющие оснований для обеспечения жильём в соответствии с федеральным законодательством и проживающие в жилых помещениях, требующих проведения ремонта.</w:t>
      </w:r>
    </w:p>
    <w:p w:rsidR="00137973" w:rsidRDefault="00137973" w:rsidP="00137973">
      <w:pPr>
        <w:pStyle w:val="a3"/>
        <w:shd w:val="clear" w:color="auto" w:fill="FFFFFF"/>
        <w:spacing w:before="0" w:beforeAutospacing="0" w:after="150" w:afterAutospacing="0" w:line="400" w:lineRule="atLeast"/>
        <w:ind w:firstLine="4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Департаменту социальной защиты, опеки и попечительства, труда и занятости Орловской области поручено подготовить и внести для рассмотрения проект постановления правительства Орловской области, определяющий порядок предоставления мер социальной поддержки.</w:t>
      </w:r>
    </w:p>
    <w:p w:rsidR="009F4A31" w:rsidRDefault="009F4A31"/>
    <w:sectPr w:rsidR="009F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73"/>
    <w:rsid w:val="00137973"/>
    <w:rsid w:val="009F4A31"/>
    <w:rsid w:val="00D0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2019-06-21T06:48:00Z</dcterms:created>
  <dcterms:modified xsi:type="dcterms:W3CDTF">2019-06-21T07:07:00Z</dcterms:modified>
</cp:coreProperties>
</file>