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FA" w:rsidRDefault="00CD026C" w:rsidP="007F43F0">
      <w:pPr>
        <w:spacing w:after="0" w:line="240" w:lineRule="auto"/>
        <w:ind w:firstLine="720"/>
        <w:jc w:val="center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bookmarkStart w:id="0" w:name="семья_и_жильё_в_приоритете_новые_b353af"/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Н</w:t>
      </w:r>
      <w:r w:rsidRPr="007F43F0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овые правила ипотечных каникул для семей с детьми</w:t>
      </w:r>
      <w:bookmarkEnd w:id="0"/>
    </w:p>
    <w:p w:rsidR="00CD026C" w:rsidRPr="007F43F0" w:rsidRDefault="00CD026C" w:rsidP="007F43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9FA" w:rsidRPr="007F43F0" w:rsidRDefault="00CD026C" w:rsidP="007F43F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Президент Российской Федерации Владимир Путин 4 июля 2026 года подписал федеральный закон, существенно расширяющий права семей с двумя и более детьми в части ипотечного кредитования. Закон вносит изменения в статью 6.1-1 Федерального закона «О потребительском кредите (займе)» и вступает в силу с 1 сентября 2026 года, </w:t>
      </w:r>
      <w:proofErr w:type="gramStart"/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распространяясь</w:t>
      </w:r>
      <w:proofErr w:type="gramEnd"/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в том числе на договоры, заключённые до указанной даты.</w:t>
      </w:r>
      <w:bookmarkStart w:id="1" w:name="fnref1"/>
      <w:bookmarkStart w:id="2" w:name="fnref2"/>
      <w:bookmarkEnd w:id="1"/>
      <w:bookmarkEnd w:id="2"/>
      <w:r w:rsidR="007F43F0" w:rsidRPr="007F43F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D09FA" w:rsidRPr="007F43F0" w:rsidRDefault="00CD026C" w:rsidP="007F43F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Принципиально изменился сам механизм предоставления ипотечных каникул. По действовавшим до принятия закона нормам заёмщик мог рассчитывать на льготный период в шесть месяцев лишь при одновременном соблюдении двух условий: снижении среднемесячного дохода семьи более чем на 20% и превышении ипотечных платежей порога в 40% совокупного дохода. Новый закон кардинально упрощает эту процедуру</w:t>
      </w:r>
      <w:r w:rsid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, а именно </w:t>
      </w:r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при рождении или усыновлении второго и последующих детей право на ипотечные каникулы </w:t>
      </w:r>
      <w:proofErr w:type="gramStart"/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возникает</w:t>
      </w:r>
      <w:proofErr w:type="gramEnd"/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безусловно — по факту рождения ребёнка, без каких-либо финансовых фильтров и необходимости представления справок о доходах. Достаточно свидетельства о рождении или документов об усыновлении.</w:t>
      </w:r>
      <w:bookmarkStart w:id="3" w:name="fnref3"/>
      <w:bookmarkStart w:id="4" w:name="fnref4"/>
      <w:bookmarkEnd w:id="3"/>
      <w:bookmarkEnd w:id="4"/>
      <w:r w:rsidR="007F43F0" w:rsidRPr="007F43F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D09FA" w:rsidRPr="007F43F0" w:rsidRDefault="00CD026C" w:rsidP="007F43F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Одновременно существенно увеличен предельный срок каникул — с шести до 18 месяцев, при этом верхней границей льготного периода является достижение новорождённым возраста полутора лет</w:t>
      </w:r>
      <w:r w:rsid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, а </w:t>
      </w:r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при усыновлении отсчёт ведётся </w:t>
      </w:r>
      <w:proofErr w:type="gramStart"/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 даты</w:t>
      </w:r>
      <w:proofErr w:type="gramEnd"/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юридического оформления. Обратиться в банк с соответствующим требованием заёмщик вправе в течение 180 дней с момента рождения ребёнка, воспользоваться данной мерой разрешается лишь единожды за весь срок действия ипотечного договора. Закон также устанавливает особый порядок начисления процентов: в течение первых шести месяцев каникул проценты на остаток основного долга не начисляются </w:t>
      </w:r>
      <w:r w:rsid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совсем</w:t>
      </w:r>
      <w:r w:rsidRPr="007F43F0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, что означает полную финансовую паузу для заёмщика, а с седьмого по восемнадцатый месяц накопленные проценты переносятся и погашаются равными частями после полного исполнения текущих ипотечных обязательств. При этом заёмщик вправе досрочно выйти из режима каникул, заблаговременно уведомив кредитора.</w:t>
      </w:r>
      <w:bookmarkStart w:id="5" w:name="fnref5"/>
      <w:bookmarkStart w:id="6" w:name="fnref6"/>
      <w:bookmarkEnd w:id="5"/>
      <w:bookmarkEnd w:id="6"/>
      <w:r w:rsidR="007F43F0" w:rsidRPr="007F43F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87E95" w:rsidRDefault="00787E95" w:rsidP="00787E95">
      <w:pPr>
        <w:spacing w:after="0" w:line="240" w:lineRule="auto"/>
        <w:ind w:firstLine="720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bookmarkStart w:id="7" w:name="fnref7"/>
      <w:bookmarkStart w:id="8" w:name="fnref8"/>
      <w:bookmarkEnd w:id="7"/>
      <w:bookmarkEnd w:id="8"/>
      <w:r w:rsidRPr="00787E9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По мнению эксперта Среднерусского института управления — филиала РАНХиГС Елены Минаковой, принятый закон представляет собой системную меру государственной поддержки семей с детьми, органично дополняющую комплекс демографических инициатив 2026 года, поскольку отказ от требования доказывать снижение дохода устраняет бюрократические барьеры, а увеличение льготного периода до полутора лет напрямую согласуется с периодом декретного отпуска. </w:t>
      </w:r>
    </w:p>
    <w:p w:rsidR="005D09FA" w:rsidRPr="007F43F0" w:rsidRDefault="00787E95" w:rsidP="00787E9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7E9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В совокупности данные меры направлены на снижение финансовых рисков молодых семей, стимулирование рождаемости и сокращение числа случаев утраты жилья вследствие временной неплатёжеспособности заёмщиков.</w:t>
      </w:r>
    </w:p>
    <w:sectPr w:rsidR="005D09FA" w:rsidRPr="007F43F0" w:rsidSect="007F43F0">
      <w:pgSz w:w="12240" w:h="15840"/>
      <w:pgMar w:top="1134" w:right="567" w:bottom="1134" w:left="1701" w:header="720" w:footer="720" w:gutter="0"/>
      <w:cols w:space="720"/>
      <w:docGrid w:linePitch="28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4EDE"/>
    <w:multiLevelType w:val="hybridMultilevel"/>
    <w:tmpl w:val="9BB621D6"/>
    <w:lvl w:ilvl="0" w:tplc="56D2071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C7C9E1A">
      <w:numFmt w:val="decimal"/>
      <w:lvlText w:val=""/>
      <w:lvlJc w:val="left"/>
    </w:lvl>
    <w:lvl w:ilvl="2" w:tplc="C9E044E0">
      <w:numFmt w:val="decimal"/>
      <w:lvlText w:val=""/>
      <w:lvlJc w:val="left"/>
    </w:lvl>
    <w:lvl w:ilvl="3" w:tplc="C952D546">
      <w:numFmt w:val="decimal"/>
      <w:lvlText w:val=""/>
      <w:lvlJc w:val="left"/>
    </w:lvl>
    <w:lvl w:ilvl="4" w:tplc="69DA60A4">
      <w:numFmt w:val="decimal"/>
      <w:lvlText w:val=""/>
      <w:lvlJc w:val="left"/>
    </w:lvl>
    <w:lvl w:ilvl="5" w:tplc="EBB2C58C">
      <w:numFmt w:val="decimal"/>
      <w:lvlText w:val=""/>
      <w:lvlJc w:val="left"/>
    </w:lvl>
    <w:lvl w:ilvl="6" w:tplc="3DB23168">
      <w:numFmt w:val="decimal"/>
      <w:lvlText w:val=""/>
      <w:lvlJc w:val="left"/>
    </w:lvl>
    <w:lvl w:ilvl="7" w:tplc="CEC03F9A">
      <w:numFmt w:val="decimal"/>
      <w:lvlText w:val=""/>
      <w:lvlJc w:val="left"/>
    </w:lvl>
    <w:lvl w:ilvl="8" w:tplc="4C36239A">
      <w:numFmt w:val="decimal"/>
      <w:lvlText w:val=""/>
      <w:lvlJc w:val="left"/>
    </w:lvl>
  </w:abstractNum>
  <w:abstractNum w:abstractNumId="1">
    <w:nsid w:val="784C3E69"/>
    <w:multiLevelType w:val="hybridMultilevel"/>
    <w:tmpl w:val="0728E4D0"/>
    <w:lvl w:ilvl="0" w:tplc="C4E0699C">
      <w:numFmt w:val="decimal"/>
      <w:lvlText w:val=""/>
      <w:lvlJc w:val="left"/>
    </w:lvl>
    <w:lvl w:ilvl="1" w:tplc="089C9420">
      <w:numFmt w:val="decimal"/>
      <w:lvlText w:val=""/>
      <w:lvlJc w:val="left"/>
    </w:lvl>
    <w:lvl w:ilvl="2" w:tplc="2CCCF5FE">
      <w:numFmt w:val="decimal"/>
      <w:lvlText w:val=""/>
      <w:lvlJc w:val="left"/>
    </w:lvl>
    <w:lvl w:ilvl="3" w:tplc="BF2ED428">
      <w:numFmt w:val="decimal"/>
      <w:lvlText w:val=""/>
      <w:lvlJc w:val="left"/>
    </w:lvl>
    <w:lvl w:ilvl="4" w:tplc="A496B672">
      <w:numFmt w:val="decimal"/>
      <w:lvlText w:val=""/>
      <w:lvlJc w:val="left"/>
    </w:lvl>
    <w:lvl w:ilvl="5" w:tplc="AC84C114">
      <w:numFmt w:val="decimal"/>
      <w:lvlText w:val=""/>
      <w:lvlJc w:val="left"/>
    </w:lvl>
    <w:lvl w:ilvl="6" w:tplc="B296A18C">
      <w:numFmt w:val="decimal"/>
      <w:lvlText w:val=""/>
      <w:lvlJc w:val="left"/>
    </w:lvl>
    <w:lvl w:ilvl="7" w:tplc="EA0E9F8C">
      <w:numFmt w:val="decimal"/>
      <w:lvlText w:val=""/>
      <w:lvlJc w:val="left"/>
    </w:lvl>
    <w:lvl w:ilvl="8" w:tplc="5CFEDA1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09FA"/>
    <w:rsid w:val="0023597E"/>
    <w:rsid w:val="00403C13"/>
    <w:rsid w:val="005D09FA"/>
    <w:rsid w:val="00742C9F"/>
    <w:rsid w:val="00787E95"/>
    <w:rsid w:val="007A239C"/>
    <w:rsid w:val="007F43F0"/>
    <w:rsid w:val="00882959"/>
    <w:rsid w:val="00CD0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sid w:val="00403C13"/>
    <w:rPr>
      <w:rFonts w:ascii="Consolas" w:hAnsi="Consolas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html-to-docx</dc:creator>
  <cp:keywords>html-to-docx</cp:keywords>
  <cp:lastModifiedBy>User</cp:lastModifiedBy>
  <cp:revision>2</cp:revision>
  <dcterms:created xsi:type="dcterms:W3CDTF">2026-08-12T08:53:00Z</dcterms:created>
  <dcterms:modified xsi:type="dcterms:W3CDTF">2026-08-12T08:53:00Z</dcterms:modified>
</cp:coreProperties>
</file>