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EF" w:rsidRPr="005A06D9" w:rsidRDefault="00B425EF" w:rsidP="00E80310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bCs/>
          <w:sz w:val="28"/>
          <w:szCs w:val="28"/>
        </w:rPr>
      </w:pPr>
      <w:r w:rsidRPr="005A06D9">
        <w:rPr>
          <w:rStyle w:val="13pt"/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425EF" w:rsidRPr="005A06D9" w:rsidRDefault="00B425EF" w:rsidP="00E80310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bCs/>
          <w:sz w:val="28"/>
          <w:szCs w:val="28"/>
        </w:rPr>
      </w:pPr>
      <w:r w:rsidRPr="005A06D9">
        <w:rPr>
          <w:rStyle w:val="13pt"/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B425EF" w:rsidRPr="005A06D9" w:rsidRDefault="00B425EF" w:rsidP="00E80310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bCs/>
          <w:sz w:val="28"/>
          <w:szCs w:val="28"/>
        </w:rPr>
      </w:pPr>
      <w:r w:rsidRPr="005A06D9">
        <w:rPr>
          <w:rStyle w:val="13pt"/>
          <w:rFonts w:ascii="Times New Roman" w:hAnsi="Times New Roman" w:cs="Times New Roman"/>
          <w:b/>
          <w:bCs/>
          <w:sz w:val="28"/>
          <w:szCs w:val="28"/>
        </w:rPr>
        <w:t xml:space="preserve"> АДМИНИСТРАЦИЯ ВЕРХОВСКОГО РАЙОНА</w:t>
      </w:r>
    </w:p>
    <w:p w:rsidR="00B425EF" w:rsidRPr="005A06D9" w:rsidRDefault="00B425EF" w:rsidP="00E80310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bCs/>
          <w:sz w:val="28"/>
          <w:szCs w:val="28"/>
        </w:rPr>
      </w:pPr>
      <w:r w:rsidRPr="005A06D9">
        <w:rPr>
          <w:rStyle w:val="13pt"/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425EF" w:rsidRPr="005A06D9" w:rsidRDefault="00B425EF" w:rsidP="00E80310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B425EF" w:rsidRPr="005A06D9" w:rsidRDefault="00B425EF" w:rsidP="00E80310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>31 марта 2014 г.</w:t>
      </w:r>
      <w:r w:rsidRPr="005A06D9"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150</w:t>
      </w:r>
    </w:p>
    <w:p w:rsidR="00B425EF" w:rsidRPr="005A06D9" w:rsidRDefault="00B425EF" w:rsidP="00E80310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 w:rsidRPr="005A06D9">
        <w:rPr>
          <w:rStyle w:val="13pt"/>
          <w:rFonts w:ascii="Times New Roman" w:hAnsi="Times New Roman" w:cs="Times New Roman"/>
          <w:sz w:val="28"/>
          <w:szCs w:val="28"/>
        </w:rPr>
        <w:t xml:space="preserve">        п. Верховье</w:t>
      </w:r>
    </w:p>
    <w:p w:rsidR="00B425EF" w:rsidRPr="005A06D9" w:rsidRDefault="00B425EF" w:rsidP="009A1FB3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</w:p>
    <w:p w:rsidR="00B425EF" w:rsidRPr="009A1FB3" w:rsidRDefault="00B425EF" w:rsidP="009A1FB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1FB3">
        <w:rPr>
          <w:rFonts w:ascii="Times New Roman" w:hAnsi="Times New Roman" w:cs="Times New Roman"/>
          <w:b/>
          <w:bCs/>
          <w:sz w:val="28"/>
          <w:szCs w:val="28"/>
        </w:rPr>
        <w:t>«Об утверждении порядка представления руководителем муниципального учреждения Ве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9A1FB3">
        <w:rPr>
          <w:rFonts w:ascii="Times New Roman" w:hAnsi="Times New Roman" w:cs="Times New Roman"/>
          <w:b/>
          <w:bCs/>
          <w:sz w:val="28"/>
          <w:szCs w:val="28"/>
        </w:rPr>
        <w:t>ховского района  сведений о своих расходах, а  также сведений о расходах своих супруги (супруга) и несовершеннолетних детей, положения о контроле за соответствием   расходов руководителя муниципального учреждения Верховского района и членов его семьи их доходам и порядка размещения сведений о расходах руководителей муниципальных учреждений Верховского района и членов их семей на официальном сайте администрации Верховского района и предоставления этих сведений средствам массовой информации для опубликования»</w:t>
      </w:r>
    </w:p>
    <w:p w:rsidR="00B425EF" w:rsidRPr="005A06D9" w:rsidRDefault="00B425EF" w:rsidP="00E3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     Во исполнение </w:t>
      </w:r>
      <w:hyperlink r:id="rId6" w:history="1">
        <w:r w:rsidRPr="005A06D9">
          <w:rPr>
            <w:rFonts w:ascii="Times New Roman" w:hAnsi="Times New Roman" w:cs="Times New Roman"/>
            <w:sz w:val="28"/>
            <w:szCs w:val="28"/>
          </w:rPr>
          <w:t>пункта 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A06D9">
        <w:rPr>
          <w:rFonts w:ascii="Times New Roman" w:hAnsi="Times New Roman" w:cs="Times New Roman"/>
          <w:sz w:val="28"/>
          <w:szCs w:val="28"/>
        </w:rPr>
        <w:t>каза Президента Российской Федерации от 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</w:t>
      </w:r>
    </w:p>
    <w:p w:rsidR="00B425EF" w:rsidRPr="005A06D9" w:rsidRDefault="00B425EF" w:rsidP="00E30F3E">
      <w:pPr>
        <w:pStyle w:val="1"/>
        <w:shd w:val="clear" w:color="auto" w:fill="auto"/>
        <w:spacing w:after="0" w:line="360" w:lineRule="auto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 w:rsidRPr="005A06D9">
        <w:rPr>
          <w:rStyle w:val="13pt"/>
          <w:rFonts w:ascii="Times New Roman" w:hAnsi="Times New Roman" w:cs="Times New Roman"/>
          <w:sz w:val="28"/>
          <w:szCs w:val="28"/>
        </w:rPr>
        <w:t xml:space="preserve"> п о с т а н о в л я ю :</w:t>
      </w:r>
    </w:p>
    <w:p w:rsidR="00B425EF" w:rsidRPr="005A06D9" w:rsidRDefault="00B425EF" w:rsidP="005A0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Style w:val="13pt"/>
          <w:rFonts w:ascii="Times New Roman" w:hAnsi="Times New Roman" w:cs="Times New Roman"/>
          <w:sz w:val="28"/>
          <w:szCs w:val="28"/>
        </w:rPr>
        <w:t xml:space="preserve">       1. </w:t>
      </w:r>
      <w:r w:rsidRPr="005A06D9">
        <w:rPr>
          <w:rFonts w:ascii="Times New Roman" w:hAnsi="Times New Roman" w:cs="Times New Roman"/>
          <w:sz w:val="28"/>
          <w:szCs w:val="28"/>
        </w:rPr>
        <w:t>Утвердить:</w:t>
      </w:r>
    </w:p>
    <w:p w:rsidR="00B425EF" w:rsidRPr="005A06D9" w:rsidRDefault="00B425EF" w:rsidP="00E30F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1.1.</w:t>
      </w:r>
      <w:hyperlink r:id="rId7" w:history="1">
        <w:r w:rsidRPr="005A06D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A06D9">
        <w:rPr>
          <w:rFonts w:ascii="Times New Roman" w:hAnsi="Times New Roman" w:cs="Times New Roman"/>
          <w:sz w:val="28"/>
          <w:szCs w:val="28"/>
        </w:rPr>
        <w:t xml:space="preserve"> представления руководителем муниципального учреждения Верховского района сведений о своих расходах, а также сведений о расходах своих супруги (супруга) и несовершеннолетних детей согласно приложению 1;</w:t>
      </w:r>
    </w:p>
    <w:p w:rsidR="00B425EF" w:rsidRPr="005A06D9" w:rsidRDefault="00B425EF" w:rsidP="00E3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       1.2.</w:t>
      </w:r>
      <w:hyperlink r:id="rId8" w:history="1">
        <w:r w:rsidRPr="005A06D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A06D9">
        <w:rPr>
          <w:rFonts w:ascii="Times New Roman" w:hAnsi="Times New Roman" w:cs="Times New Roman"/>
          <w:sz w:val="28"/>
          <w:szCs w:val="28"/>
        </w:rPr>
        <w:t xml:space="preserve"> о контроле за соответствием расходов руководителя муниципального учреждения Верховского района и членов его семьи их доходам согласно приложению 2;</w:t>
      </w:r>
    </w:p>
    <w:p w:rsidR="00B425EF" w:rsidRPr="005A06D9" w:rsidRDefault="00B425EF" w:rsidP="005A0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      1.3.</w:t>
      </w:r>
      <w:hyperlink r:id="rId9" w:history="1">
        <w:r w:rsidRPr="005A06D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A06D9">
        <w:rPr>
          <w:rFonts w:ascii="Times New Roman" w:hAnsi="Times New Roman" w:cs="Times New Roman"/>
          <w:sz w:val="28"/>
          <w:szCs w:val="28"/>
        </w:rPr>
        <w:t xml:space="preserve"> размещения сведений о расходах руководителей муниципальных учреждений Верховского района и членов их семей на официальном сайте администрации Верховского района и предоставления этих сведений средствам массовой информации для опубликования согласно приложению 3.</w:t>
      </w:r>
    </w:p>
    <w:p w:rsidR="00B425EF" w:rsidRPr="005A06D9" w:rsidRDefault="00B425EF" w:rsidP="005A0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        2. Управлению образования, молодежной политики, физической культуры и спорта ( Г.И. Бирюкова) и отделу культуры и архивного дела(О.А. Маслов) довести данное постановление до руководителей подведомственных муниципальных учреждений.</w:t>
      </w:r>
    </w:p>
    <w:p w:rsidR="00B425EF" w:rsidRPr="005A06D9" w:rsidRDefault="00B425EF" w:rsidP="005A06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3. Рекомендовать главам городского и сельских поселений руководствоваться настоящим постановлением при разработке и утверждении порядка представления руководителем муниципального учреждения Ве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A06D9">
        <w:rPr>
          <w:rFonts w:ascii="Times New Roman" w:hAnsi="Times New Roman" w:cs="Times New Roman"/>
          <w:sz w:val="28"/>
          <w:szCs w:val="28"/>
        </w:rPr>
        <w:t>ховского района  сведений о своих расходах, а  также сведений о расходах своих супруги (супруга) и несовершеннолетних детей, положения о контроле за соответствием   расходов руководителя муниципального учреждения Верховского района и членов его семьи их доходам и порядка размещения сведений о расходах руководителей муниципальных учреждений Верховского района и членов их семей на официальном сайте администрации Верховского района и предоставления этих сведений средствам массовой информации для опубликования.</w:t>
      </w:r>
    </w:p>
    <w:p w:rsidR="00B425EF" w:rsidRPr="005A06D9" w:rsidRDefault="00B425EF" w:rsidP="005A06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4. Данное постановление обнародовать и разместить на официальном Интернет-сайте администрации Верховского района.</w:t>
      </w:r>
    </w:p>
    <w:p w:rsidR="00B425EF" w:rsidRPr="005A06D9" w:rsidRDefault="00B425EF" w:rsidP="00E30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B425EF" w:rsidRPr="005A06D9" w:rsidRDefault="00B425EF" w:rsidP="00E30F3E">
      <w:pPr>
        <w:pStyle w:val="Header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06D9">
        <w:rPr>
          <w:rFonts w:ascii="Times New Roman" w:hAnsi="Times New Roman" w:cs="Times New Roman"/>
          <w:b/>
          <w:bCs/>
          <w:sz w:val="28"/>
          <w:szCs w:val="28"/>
        </w:rPr>
        <w:t>Глава администрации                                                  В.А.Гладских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</w:p>
    <w:p w:rsidR="00B425EF" w:rsidRPr="005A06D9" w:rsidRDefault="00B425EF" w:rsidP="005A06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5EF" w:rsidRPr="005A06D9" w:rsidRDefault="00B425EF" w:rsidP="005A06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5EF" w:rsidRPr="005A06D9" w:rsidRDefault="00B425EF" w:rsidP="005A06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5EF" w:rsidRPr="005A06D9" w:rsidRDefault="00B425EF" w:rsidP="005A06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5EF" w:rsidRPr="005A06D9" w:rsidRDefault="00B425EF" w:rsidP="005A06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06D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425EF" w:rsidRPr="005A06D9" w:rsidRDefault="00B425EF" w:rsidP="005A0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425EF" w:rsidRPr="005A06D9" w:rsidRDefault="00B425EF" w:rsidP="005A0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Верховского района</w:t>
      </w:r>
    </w:p>
    <w:p w:rsidR="00B425EF" w:rsidRPr="005A06D9" w:rsidRDefault="00B425EF" w:rsidP="005A0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A0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2014 г</w:t>
      </w:r>
      <w:r>
        <w:rPr>
          <w:rFonts w:ascii="Times New Roman" w:hAnsi="Times New Roman" w:cs="Times New Roman"/>
          <w:sz w:val="28"/>
          <w:szCs w:val="28"/>
        </w:rPr>
        <w:t xml:space="preserve"> № 150</w:t>
      </w:r>
    </w:p>
    <w:p w:rsidR="00B425EF" w:rsidRDefault="00B425EF" w:rsidP="00E80310">
      <w:pPr>
        <w:rPr>
          <w:rFonts w:ascii="Times New Roman" w:hAnsi="Times New Roman" w:cs="Times New Roman"/>
          <w:sz w:val="28"/>
          <w:szCs w:val="28"/>
        </w:rPr>
      </w:pPr>
    </w:p>
    <w:p w:rsidR="00B425EF" w:rsidRPr="00C373F4" w:rsidRDefault="00B425EF" w:rsidP="00C373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10" w:history="1">
        <w:r w:rsidRPr="00C373F4">
          <w:rPr>
            <w:rFonts w:ascii="Times New Roman" w:hAnsi="Times New Roman" w:cs="Times New Roman"/>
            <w:b/>
            <w:bCs/>
            <w:sz w:val="28"/>
            <w:szCs w:val="28"/>
          </w:rPr>
          <w:t>Порядок</w:t>
        </w:r>
      </w:hyperlink>
      <w:r w:rsidRPr="00C373F4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представления руководителем муниципального учреждения Верховского района сведений о своих расходах, а также сведений о расходах своих супруги (супруга) и несовершеннолетних детей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</w:p>
    <w:p w:rsidR="00B425EF" w:rsidRPr="005A06D9" w:rsidRDefault="00B425EF" w:rsidP="00C373F4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представления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Верховского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также - сведения о расходах).</w:t>
      </w:r>
    </w:p>
    <w:p w:rsidR="00B425EF" w:rsidRPr="005A06D9" w:rsidRDefault="00B425EF" w:rsidP="00C373F4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2. Руководитель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Верховского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сделка, ежегодно за отчетный период (с 1 января по 31 декабря) одновременно со сведениями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по форме согласно приложению к настоящему Порядку.</w:t>
      </w:r>
    </w:p>
    <w:p w:rsidR="00B425EF" w:rsidRPr="005A06D9" w:rsidRDefault="00B425EF" w:rsidP="00C373F4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3. Сведения о расходах представляются в </w:t>
      </w:r>
      <w:r w:rsidRPr="00F72913">
        <w:rPr>
          <w:rFonts w:ascii="Times New Roman" w:hAnsi="Times New Roman" w:cs="Times New Roman"/>
          <w:sz w:val="28"/>
          <w:szCs w:val="28"/>
        </w:rPr>
        <w:t>отраслево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72913">
        <w:rPr>
          <w:rFonts w:ascii="Times New Roman" w:hAnsi="Times New Roman" w:cs="Times New Roman"/>
          <w:sz w:val="28"/>
          <w:szCs w:val="28"/>
        </w:rPr>
        <w:t xml:space="preserve">       (функциональн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72913">
        <w:rPr>
          <w:rFonts w:ascii="Times New Roman" w:hAnsi="Times New Roman" w:cs="Times New Roman"/>
          <w:sz w:val="28"/>
          <w:szCs w:val="28"/>
        </w:rPr>
        <w:t>) орган администрации Верховского района</w:t>
      </w:r>
      <w:r w:rsidRPr="005A06D9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A06D9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Верховского района</w:t>
      </w:r>
      <w:r w:rsidRPr="005A06D9">
        <w:rPr>
          <w:rFonts w:ascii="Times New Roman" w:hAnsi="Times New Roman" w:cs="Times New Roman"/>
          <w:sz w:val="28"/>
          <w:szCs w:val="28"/>
        </w:rPr>
        <w:t>.</w:t>
      </w:r>
    </w:p>
    <w:p w:rsidR="00B425EF" w:rsidRPr="005A06D9" w:rsidRDefault="00B425EF" w:rsidP="00C373F4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4. Сведения о расходах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 xml:space="preserve">Верховского района </w:t>
      </w:r>
      <w:r w:rsidRPr="005A06D9">
        <w:rPr>
          <w:rFonts w:ascii="Times New Roman" w:hAnsi="Times New Roman" w:cs="Times New Roman"/>
          <w:sz w:val="28"/>
          <w:szCs w:val="28"/>
        </w:rPr>
        <w:t>, а также сведения о расходах его супруги (супруга) и несовершеннолетних детей, представленные в соответствии с настоящим Порядком, хранятся в его личном деле.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</w:p>
    <w:p w:rsidR="00B425EF" w:rsidRPr="005A06D9" w:rsidRDefault="00B425EF" w:rsidP="00F72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Приложение</w:t>
      </w:r>
    </w:p>
    <w:p w:rsidR="00B425EF" w:rsidRPr="005A06D9" w:rsidRDefault="00B425EF" w:rsidP="00F72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к Порядку</w:t>
      </w:r>
    </w:p>
    <w:p w:rsidR="00B425EF" w:rsidRPr="005A06D9" w:rsidRDefault="00B425EF" w:rsidP="00F72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представления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B425EF" w:rsidRPr="005A06D9" w:rsidRDefault="00B425EF" w:rsidP="00F72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Верховского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сведений</w:t>
      </w:r>
    </w:p>
    <w:p w:rsidR="00B425EF" w:rsidRPr="005A06D9" w:rsidRDefault="00B425EF" w:rsidP="00F72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о своих расходах, а также сведений</w:t>
      </w:r>
    </w:p>
    <w:p w:rsidR="00B425EF" w:rsidRPr="005A06D9" w:rsidRDefault="00B425EF" w:rsidP="00F72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о расходах своих супруги (супруга)</w:t>
      </w:r>
    </w:p>
    <w:p w:rsidR="00B425EF" w:rsidRPr="005A06D9" w:rsidRDefault="00B425EF" w:rsidP="00F72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В __________________________________________________________________      (указывается наименование </w:t>
      </w:r>
      <w:r w:rsidRPr="00F72913">
        <w:rPr>
          <w:rFonts w:ascii="Times New Roman" w:hAnsi="Times New Roman" w:cs="Times New Roman"/>
          <w:sz w:val="28"/>
          <w:szCs w:val="28"/>
        </w:rPr>
        <w:t>отраслево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72913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72913">
        <w:rPr>
          <w:rFonts w:ascii="Times New Roman" w:hAnsi="Times New Roman" w:cs="Times New Roman"/>
          <w:sz w:val="28"/>
          <w:szCs w:val="28"/>
        </w:rPr>
        <w:t>)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2913">
        <w:rPr>
          <w:rFonts w:ascii="Times New Roman" w:hAnsi="Times New Roman" w:cs="Times New Roman"/>
          <w:sz w:val="28"/>
          <w:szCs w:val="28"/>
        </w:rPr>
        <w:t xml:space="preserve"> администрации Верховского района</w:t>
      </w:r>
      <w:r w:rsidRPr="005A06D9">
        <w:rPr>
          <w:rFonts w:ascii="Times New Roman" w:hAnsi="Times New Roman" w:cs="Times New Roman"/>
          <w:sz w:val="28"/>
          <w:szCs w:val="28"/>
        </w:rPr>
        <w:t>, осуществляющего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6D9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  </w:t>
      </w:r>
      <w:r>
        <w:rPr>
          <w:rFonts w:ascii="Times New Roman" w:hAnsi="Times New Roman" w:cs="Times New Roman"/>
          <w:sz w:val="28"/>
          <w:szCs w:val="28"/>
        </w:rPr>
        <w:t>Верховского района</w:t>
      </w:r>
      <w:r w:rsidRPr="005A06D9">
        <w:rPr>
          <w:rFonts w:ascii="Times New Roman" w:hAnsi="Times New Roman" w:cs="Times New Roman"/>
          <w:sz w:val="28"/>
          <w:szCs w:val="28"/>
        </w:rPr>
        <w:t>)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</w:p>
    <w:p w:rsidR="00B425EF" w:rsidRPr="005A06D9" w:rsidRDefault="00B425EF" w:rsidP="00F7291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СПРАВКА</w:t>
      </w:r>
    </w:p>
    <w:p w:rsidR="00B425EF" w:rsidRPr="005A06D9" w:rsidRDefault="00B425EF" w:rsidP="00F72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о расходах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B425EF" w:rsidRPr="005A06D9" w:rsidRDefault="00B425EF" w:rsidP="00F72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Верховского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по каждой сделке по приобретению земельного</w:t>
      </w:r>
    </w:p>
    <w:p w:rsidR="00B425EF" w:rsidRPr="005A06D9" w:rsidRDefault="00B425EF" w:rsidP="00F72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участка, другого объекта недвижимости, транспортного средства,</w:t>
      </w:r>
    </w:p>
    <w:p w:rsidR="00B425EF" w:rsidRPr="005A06D9" w:rsidRDefault="00B425EF" w:rsidP="00F72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ценных бумаг, акций (долей участия, паев в уставных (складочных)</w:t>
      </w:r>
    </w:p>
    <w:p w:rsidR="00B425EF" w:rsidRPr="005A06D9" w:rsidRDefault="00B425EF" w:rsidP="00F72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капиталах организаций) и об источниках получения средств,</w:t>
      </w:r>
    </w:p>
    <w:p w:rsidR="00B425EF" w:rsidRPr="005A06D9" w:rsidRDefault="00B425EF" w:rsidP="00F72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за счет которых совершена указанная сделка &lt;1&gt;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Я, __________________________________________________________________                  (фамилия, имя, отчество, дата рождения)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A06D9">
        <w:rPr>
          <w:rFonts w:ascii="Times New Roman" w:hAnsi="Times New Roman" w:cs="Times New Roman"/>
          <w:sz w:val="28"/>
          <w:szCs w:val="28"/>
        </w:rPr>
        <w:t>,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                   (место работы и занимаемая должность)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A06D9">
        <w:rPr>
          <w:rFonts w:ascii="Times New Roman" w:hAnsi="Times New Roman" w:cs="Times New Roman"/>
          <w:sz w:val="28"/>
          <w:szCs w:val="28"/>
        </w:rPr>
        <w:t>,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проживающий(-ая) по адресу: _______________________________________________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                         (адрес места жительства и (или) место регистрации)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A06D9">
        <w:rPr>
          <w:rFonts w:ascii="Times New Roman" w:hAnsi="Times New Roman" w:cs="Times New Roman"/>
          <w:sz w:val="28"/>
          <w:szCs w:val="28"/>
        </w:rPr>
        <w:t>,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сообщаю, что в отчетный период  с  1  января  20 ____ года  по  31  декабря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20 ____ года ______________________________________________________________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        (мною, супругой (супругом), несовершеннолетним ребенком &lt;2&gt;)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приобретен(-но, -ны) ______________________________________________________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              (земельный участок, другой объект недвижимости,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         транспортное средство, ценные бумаги, акции (доли участия,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             паи в уставных (складочных) капиталах организаций)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______________________________________________________________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          (договор купли-продажи или иное предусмотренное законом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                основание приобретения права собственности &lt;3&gt;)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Сумма сделки ______________________________________________________ рублей.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Источниками получения  средств,  за  счет  которых  приобретено  имущество,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являются &lt;4&gt;: _____________________________________________________________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Сумма общего дохода лица, представляющего настоящую справку, и его  супруги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(супруга) за три  последних года,  предшествующих  приобретению  имущества,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___________________________________________________________________ рублей.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_____ _________________ 20 ____ г. ________________________________________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                                    (подпись лица, представившего справку)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        (фамилия, имя, отчество и подпись лица, принявшего справку)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425EF" w:rsidRPr="00F72913" w:rsidRDefault="00B425EF" w:rsidP="00E80310">
      <w:pPr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 xml:space="preserve">&lt;1&gt; Справка подается по каждой сделке, если сумма сделки превышает общий доход руководителя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72913">
        <w:rPr>
          <w:rFonts w:ascii="Times New Roman" w:hAnsi="Times New Roman" w:cs="Times New Roman"/>
          <w:sz w:val="24"/>
          <w:szCs w:val="24"/>
        </w:rPr>
        <w:t xml:space="preserve"> учреждения </w:t>
      </w:r>
      <w:r>
        <w:rPr>
          <w:rFonts w:ascii="Times New Roman" w:hAnsi="Times New Roman" w:cs="Times New Roman"/>
          <w:sz w:val="24"/>
          <w:szCs w:val="24"/>
        </w:rPr>
        <w:t>Верховского района</w:t>
      </w:r>
      <w:r w:rsidRPr="00F72913">
        <w:rPr>
          <w:rFonts w:ascii="Times New Roman" w:hAnsi="Times New Roman" w:cs="Times New Roman"/>
          <w:sz w:val="24"/>
          <w:szCs w:val="24"/>
        </w:rPr>
        <w:t xml:space="preserve"> и его супруги (супруга) за три последних года, предшествующих совершению сделки, и об источниках получения средств, за счет которых совершена указанная сделка, вместе со справками о доходах, об имуществе и обязательствах имущественного характера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72913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>Верховского района</w:t>
      </w:r>
      <w:r w:rsidRPr="00F72913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детей.</w:t>
      </w:r>
    </w:p>
    <w:p w:rsidR="00B425EF" w:rsidRPr="00F72913" w:rsidRDefault="00B425EF" w:rsidP="00E80310">
      <w:pPr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&lt;2&gt; 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B425EF" w:rsidRPr="00F72913" w:rsidRDefault="00B425EF" w:rsidP="00E80310">
      <w:pPr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&lt;3&gt; К справке прилагается копия договора или иного документа о приобретении права собственности.</w:t>
      </w:r>
    </w:p>
    <w:p w:rsidR="00B425EF" w:rsidRPr="00F72913" w:rsidRDefault="00B425EF" w:rsidP="00E80310">
      <w:pPr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 xml:space="preserve">&lt;4&gt; Доход по основному месту работы руководителя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72913">
        <w:rPr>
          <w:rFonts w:ascii="Times New Roman" w:hAnsi="Times New Roman" w:cs="Times New Roman"/>
          <w:sz w:val="24"/>
          <w:szCs w:val="24"/>
        </w:rPr>
        <w:t xml:space="preserve"> учреждения </w:t>
      </w:r>
      <w:r>
        <w:rPr>
          <w:rFonts w:ascii="Times New Roman" w:hAnsi="Times New Roman" w:cs="Times New Roman"/>
          <w:sz w:val="24"/>
          <w:szCs w:val="24"/>
        </w:rPr>
        <w:t>Верховского района</w:t>
      </w:r>
      <w:r w:rsidRPr="00F72913">
        <w:rPr>
          <w:rFonts w:ascii="Times New Roman" w:hAnsi="Times New Roman" w:cs="Times New Roman"/>
          <w:sz w:val="24"/>
          <w:szCs w:val="24"/>
        </w:rPr>
        <w:t>, представившего справку, и его супруги (супруга) (указываются фамилия, имя, отчество, место жительства и (или) место регистрации супруги (супруга));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</w:p>
    <w:p w:rsidR="00B425EF" w:rsidRDefault="00B425EF" w:rsidP="00E80310">
      <w:pPr>
        <w:rPr>
          <w:rFonts w:ascii="Times New Roman" w:hAnsi="Times New Roman" w:cs="Times New Roman"/>
          <w:sz w:val="28"/>
          <w:szCs w:val="28"/>
        </w:rPr>
      </w:pPr>
    </w:p>
    <w:p w:rsidR="00B425EF" w:rsidRPr="005A06D9" w:rsidRDefault="00B425EF" w:rsidP="00F72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425EF" w:rsidRPr="005A06D9" w:rsidRDefault="00B425EF" w:rsidP="00F72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425EF" w:rsidRPr="005A06D9" w:rsidRDefault="00B425EF" w:rsidP="00F72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Верховского района</w:t>
      </w:r>
    </w:p>
    <w:p w:rsidR="00B425EF" w:rsidRPr="005A06D9" w:rsidRDefault="00B425EF" w:rsidP="00F72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A0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2014 г. </w:t>
      </w:r>
      <w:r>
        <w:rPr>
          <w:rFonts w:ascii="Times New Roman" w:hAnsi="Times New Roman" w:cs="Times New Roman"/>
          <w:sz w:val="28"/>
          <w:szCs w:val="28"/>
        </w:rPr>
        <w:t>№150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</w:p>
    <w:p w:rsidR="00B425EF" w:rsidRPr="00BC6BBC" w:rsidRDefault="00B425EF" w:rsidP="00BC6B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11" w:history="1">
        <w:r w:rsidRPr="00BC6BBC">
          <w:rPr>
            <w:rFonts w:ascii="Times New Roman" w:hAnsi="Times New Roman" w:cs="Times New Roman"/>
            <w:b/>
            <w:bCs/>
            <w:sz w:val="28"/>
            <w:szCs w:val="28"/>
          </w:rPr>
          <w:t>Положение</w:t>
        </w:r>
      </w:hyperlink>
      <w:r w:rsidRPr="00BC6BBC">
        <w:rPr>
          <w:rFonts w:ascii="Times New Roman" w:hAnsi="Times New Roman" w:cs="Times New Roman"/>
          <w:b/>
          <w:bCs/>
          <w:sz w:val="28"/>
          <w:szCs w:val="28"/>
        </w:rPr>
        <w:t xml:space="preserve"> о контроле за соответствием расходов руководителя муниципального учреждения Верховского района и членов его семьи их доходам</w:t>
      </w:r>
    </w:p>
    <w:p w:rsidR="00B425EF" w:rsidRPr="005A06D9" w:rsidRDefault="00B425EF" w:rsidP="00E80310">
      <w:pPr>
        <w:rPr>
          <w:rFonts w:ascii="Times New Roman" w:hAnsi="Times New Roman" w:cs="Times New Roman"/>
          <w:sz w:val="28"/>
          <w:szCs w:val="28"/>
        </w:rPr>
      </w:pP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правовые и организационные основы осуществления контроля за соответствием расходов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Верховского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(далее - руководитель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учреждения), расходов его супруги (супруга) и несовершеннолетних детей общему доходу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 и его супруги (супруга) за три последних года, предшествующих совершению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данного лица и его супруги (супруга) за три последних года, предшествующих совершению сделки, а также порядка принятия решения об осуществлении контроля за соответствием расходов.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2. Основанием для принятия решения об осуществлении контроля за соответствием расходов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учреждения, а также контроля за соответствием расходов его супруги (супруга) и несовершеннолетних детей (далее также - контроль за соответствием расходов) является достаточная информация о том, что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данного лица и его супруги (супруга) за три последних года, предшествующих совершению сделки. Указанная информация в письменной форме может быть представлена в установленном порядке: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б) подразделениями кадровых служб государственных органов Орловской области</w:t>
      </w:r>
      <w:r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Pr="005A06D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Федерации, Общественной палатой Орловской области;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д) общероссийскими средствами массовой информации, областными</w:t>
      </w:r>
      <w:r>
        <w:rPr>
          <w:rFonts w:ascii="Times New Roman" w:hAnsi="Times New Roman" w:cs="Times New Roman"/>
          <w:sz w:val="28"/>
          <w:szCs w:val="28"/>
        </w:rPr>
        <w:t xml:space="preserve"> средствами массовой информации, местными средствами массовой информации.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3. Информация анонимного характера не является основанием для принятия решения об осуществлении контроля за соответствием расходов.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4. Контроль за соответствием расходов осуществляется в срок, не превышающий 60 календарных дней со дня принятия решения об осуществлении контроля за соответствием расходов. Срок проверки может быть продлен до 90 календарных дней руководителем </w:t>
      </w:r>
      <w:r w:rsidRPr="00F72913">
        <w:rPr>
          <w:rFonts w:ascii="Times New Roman" w:hAnsi="Times New Roman" w:cs="Times New Roman"/>
          <w:sz w:val="28"/>
          <w:szCs w:val="28"/>
        </w:rPr>
        <w:t>отраслево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72913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72913">
        <w:rPr>
          <w:rFonts w:ascii="Times New Roman" w:hAnsi="Times New Roman" w:cs="Times New Roman"/>
          <w:sz w:val="28"/>
          <w:szCs w:val="28"/>
        </w:rPr>
        <w:t>)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2913">
        <w:rPr>
          <w:rFonts w:ascii="Times New Roman" w:hAnsi="Times New Roman" w:cs="Times New Roman"/>
          <w:sz w:val="28"/>
          <w:szCs w:val="28"/>
        </w:rPr>
        <w:t xml:space="preserve"> администрации Верховского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, осуществляющего функции и полномочия учредителя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Верховского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(далее - руководитель органа).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5. Контроль за соответствием расходов включает в себя: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1) истребование от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 сведений: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 и его супруги (супруга) за три последних года, предшествующих совершению сделки;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б) об источниках получения средств, за счет которых совершена сделка, указанная в подпункте "а" настоящего пункта;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2) проверку достоверности и полноты сведений, представленных в соответствии с Порядком представления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Верховского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сведений о своих расходах, а также сведений о расходах сво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A06D9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 (далее также - Порядок);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3) определение соответствия расходов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06D9">
        <w:rPr>
          <w:rFonts w:ascii="Times New Roman" w:hAnsi="Times New Roman" w:cs="Times New Roman"/>
          <w:sz w:val="28"/>
          <w:szCs w:val="28"/>
        </w:rPr>
        <w:t>учреждения, а также соответствия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B425EF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6. Решение об осуществлении контроля за соответствием расходов принимает руководитель </w:t>
      </w:r>
      <w:r w:rsidRPr="00F72913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2913">
        <w:rPr>
          <w:rFonts w:ascii="Times New Roman" w:hAnsi="Times New Roman" w:cs="Times New Roman"/>
          <w:sz w:val="28"/>
          <w:szCs w:val="28"/>
        </w:rPr>
        <w:t xml:space="preserve"> </w:t>
      </w:r>
      <w:r w:rsidRPr="005A06D9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поступления в установленном порядке информации, предусмотренной пунктом 2 настоящего Положения. Решение об осуществлении контроля за соответствием расходов оформляется приказом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F72913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2913">
        <w:rPr>
          <w:rFonts w:ascii="Times New Roman" w:hAnsi="Times New Roman" w:cs="Times New Roman"/>
          <w:sz w:val="28"/>
          <w:szCs w:val="28"/>
        </w:rPr>
        <w:t xml:space="preserve"> </w:t>
      </w:r>
      <w:r w:rsidRPr="005A06D9">
        <w:rPr>
          <w:rFonts w:ascii="Times New Roman" w:hAnsi="Times New Roman" w:cs="Times New Roman"/>
          <w:sz w:val="28"/>
          <w:szCs w:val="28"/>
        </w:rPr>
        <w:t xml:space="preserve">отдельно в отношении каждого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учреждения. Проверку осуществляе</w:t>
      </w:r>
      <w:r w:rsidRPr="005A06D9">
        <w:rPr>
          <w:rFonts w:ascii="Times New Roman" w:hAnsi="Times New Roman" w:cs="Times New Roman"/>
          <w:sz w:val="28"/>
          <w:szCs w:val="28"/>
        </w:rPr>
        <w:t xml:space="preserve">т </w:t>
      </w:r>
      <w:r w:rsidRPr="00F72913">
        <w:rPr>
          <w:rFonts w:ascii="Times New Roman" w:hAnsi="Times New Roman" w:cs="Times New Roman"/>
          <w:sz w:val="28"/>
          <w:szCs w:val="28"/>
        </w:rPr>
        <w:t>отраслево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72913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72913">
        <w:rPr>
          <w:rFonts w:ascii="Times New Roman" w:hAnsi="Times New Roman" w:cs="Times New Roman"/>
          <w:sz w:val="28"/>
          <w:szCs w:val="28"/>
        </w:rPr>
        <w:t>) орган администрации Верховского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06D9">
        <w:rPr>
          <w:rFonts w:ascii="Times New Roman" w:hAnsi="Times New Roman" w:cs="Times New Roman"/>
          <w:sz w:val="28"/>
          <w:szCs w:val="28"/>
        </w:rPr>
        <w:t xml:space="preserve"> Проверка достоверности и полноты сведений, представленных в соответствии с Порядком и предусмотренных подпунктом 1 пункта 5 настоящего Положения, осуществляется </w:t>
      </w:r>
      <w:r w:rsidRPr="00F72913">
        <w:rPr>
          <w:rFonts w:ascii="Times New Roman" w:hAnsi="Times New Roman" w:cs="Times New Roman"/>
          <w:sz w:val="28"/>
          <w:szCs w:val="28"/>
        </w:rPr>
        <w:t>отраслев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72913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72913">
        <w:rPr>
          <w:rFonts w:ascii="Times New Roman" w:hAnsi="Times New Roman" w:cs="Times New Roman"/>
          <w:sz w:val="28"/>
          <w:szCs w:val="28"/>
        </w:rPr>
        <w:t>)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72913">
        <w:rPr>
          <w:rFonts w:ascii="Times New Roman" w:hAnsi="Times New Roman" w:cs="Times New Roman"/>
          <w:sz w:val="28"/>
          <w:szCs w:val="28"/>
        </w:rPr>
        <w:t xml:space="preserve"> администрации Верховского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72913">
        <w:rPr>
          <w:rFonts w:ascii="Times New Roman" w:hAnsi="Times New Roman" w:cs="Times New Roman"/>
          <w:sz w:val="28"/>
          <w:szCs w:val="28"/>
        </w:rPr>
        <w:t>траслев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F72913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72913">
        <w:rPr>
          <w:rFonts w:ascii="Times New Roman" w:hAnsi="Times New Roman" w:cs="Times New Roman"/>
          <w:sz w:val="28"/>
          <w:szCs w:val="28"/>
        </w:rPr>
        <w:t>) орган администрации Верховского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не позднее чем через 2 рабочих дня со дня принятия решения об осуществлении контроля за соответствием</w:t>
      </w:r>
      <w:r>
        <w:rPr>
          <w:rFonts w:ascii="Times New Roman" w:hAnsi="Times New Roman" w:cs="Times New Roman"/>
          <w:sz w:val="28"/>
          <w:szCs w:val="28"/>
        </w:rPr>
        <w:t xml:space="preserve"> расходов обязан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уведомить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 в письменной форме о принятом решении и о необходимости представить сведения, предусмотренные подпунктом 1 пункта 5 настоящего Положения. В уведомлении должна содержаться информация о порядке представления и проверки достоверности и полноты этих сведений. В случае если руководитель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 обратился с ходатайством в соответствии с подпунктом 3 пункта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A06D9">
        <w:rPr>
          <w:rFonts w:ascii="Times New Roman" w:hAnsi="Times New Roman" w:cs="Times New Roman"/>
          <w:sz w:val="28"/>
          <w:szCs w:val="28"/>
        </w:rPr>
        <w:t xml:space="preserve"> настоящего Положения, с данным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 в течение 7 рабочих дней со дня поступления ходатайства проводится беседа, в ходе которой должны быть даны разъяснения по интересующим его вопросам.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8. Сведения, представленные в соответствии с Порядком, а также сведения, предусмотренные подпунктом 1 пункта 5 настоящего Положения, относятся к информации ограниченного доступа.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Не допускается использование сведений, представленных в соответствии с Порядком, а также сведений, предусмотренных подпунктом 1 пункта 5 настоящего Положения, для установления либо определения платежеспособности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учреждения, а также платежеспособности его супруги (супруга) и несовершеннолетних детей, для сбора в прямой и косвенной форме пожертвований (взносов) в фонды общественных объединений, религиозных и иных организаций либо в пользу физических лиц.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Лица, виновные в разглашении сведений, представленных в соответствии с Порядком, а также сведений, предусмотренных подпунктом 1 пункта 5 настоящего Положения, либо в использовании этих сведений в целях, не предусмотренных действующим законодательством, несут ответственность, установленную законодательством Российской Федерации.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9. Руководитель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 в связи с осуществлением контроля за соответствием его расходов, а также за соответствием расходов его супруги (супруга) и несовершеннолетних детей обязан представлять в </w:t>
      </w:r>
      <w:r w:rsidRPr="00F72913">
        <w:rPr>
          <w:rFonts w:ascii="Times New Roman" w:hAnsi="Times New Roman" w:cs="Times New Roman"/>
          <w:sz w:val="28"/>
          <w:szCs w:val="28"/>
        </w:rPr>
        <w:t>отраслев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72913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72913">
        <w:rPr>
          <w:rFonts w:ascii="Times New Roman" w:hAnsi="Times New Roman" w:cs="Times New Roman"/>
          <w:sz w:val="28"/>
          <w:szCs w:val="28"/>
        </w:rPr>
        <w:t>) орган администрации Верховского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сведения, предусмотренные подпунктом 1 пункта 5 настоящего Положения, в течение 15 рабочих дней с даты их истребования.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10. Руководитель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 в связи с осуществлением контроля за соответствием расходов вправе: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1) давать пояснения в письменной форме: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а) в связи с истребованием сведений, предусмотренных подпунктом 1 пункта 5 настоящего Положения;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б) в ходе проверки достоверности и полноты сведений, представленных в соответствии с Порядком, а также сведений, предусмотренных подпунктом 1 пункта 5 настоящего Положения, и по ее результатам;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в) об источниках получения средств, за счет которых им, его супругой (супругом) и (или) несовершеннолетними детьми совершена сделка, указанная в подпункте "а" подпункта 1 пункта 5 настоящего Положения;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3) обращаться с ходатайством в </w:t>
      </w:r>
      <w:r w:rsidRPr="00F72913">
        <w:rPr>
          <w:rFonts w:ascii="Times New Roman" w:hAnsi="Times New Roman" w:cs="Times New Roman"/>
          <w:sz w:val="28"/>
          <w:szCs w:val="28"/>
        </w:rPr>
        <w:t>отраслев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72913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72913">
        <w:rPr>
          <w:rFonts w:ascii="Times New Roman" w:hAnsi="Times New Roman" w:cs="Times New Roman"/>
          <w:sz w:val="28"/>
          <w:szCs w:val="28"/>
        </w:rPr>
        <w:t>) орган администрации Верховского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о проведении с ним беседы по вопросам, связанным с осуществлением контроля за соответствием расходов. Ходатайство подлежит обязательному удовлетворению.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72913">
        <w:rPr>
          <w:rFonts w:ascii="Times New Roman" w:hAnsi="Times New Roman" w:cs="Times New Roman"/>
          <w:sz w:val="28"/>
          <w:szCs w:val="28"/>
        </w:rPr>
        <w:t>траслев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72913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72913">
        <w:rPr>
          <w:rFonts w:ascii="Times New Roman" w:hAnsi="Times New Roman" w:cs="Times New Roman"/>
          <w:sz w:val="28"/>
          <w:szCs w:val="28"/>
        </w:rPr>
        <w:t>) орган администрации Верховского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Pr="005A06D9">
        <w:rPr>
          <w:rFonts w:ascii="Times New Roman" w:hAnsi="Times New Roman" w:cs="Times New Roman"/>
          <w:sz w:val="28"/>
          <w:szCs w:val="28"/>
        </w:rPr>
        <w:t>:</w:t>
      </w:r>
    </w:p>
    <w:p w:rsidR="00B425EF" w:rsidRPr="005A06D9" w:rsidRDefault="00B425EF" w:rsidP="003C4F36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1) осуществлять анализ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06D9">
        <w:rPr>
          <w:rFonts w:ascii="Times New Roman" w:hAnsi="Times New Roman" w:cs="Times New Roman"/>
          <w:sz w:val="28"/>
          <w:szCs w:val="28"/>
        </w:rPr>
        <w:t xml:space="preserve"> поступающих 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от 25 марта №148 «</w:t>
      </w:r>
      <w:r w:rsidRPr="003C4F36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лицом, поступающим на работу на должность руководителя муниципального учреждения, а также руководителем муниципального учреждения Верховского района Орловской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06D9">
        <w:rPr>
          <w:rFonts w:ascii="Times New Roman" w:hAnsi="Times New Roman" w:cs="Times New Roman"/>
          <w:sz w:val="28"/>
          <w:szCs w:val="28"/>
        </w:rPr>
        <w:t>, Порядком, настоящим Положением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06D9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учреждения, его супруги (супруга) и несовершеннолетних детей;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2) принимать сведения, представляемые в соответствии с Порядком.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72913">
        <w:rPr>
          <w:rFonts w:ascii="Times New Roman" w:hAnsi="Times New Roman" w:cs="Times New Roman"/>
          <w:sz w:val="28"/>
          <w:szCs w:val="28"/>
        </w:rPr>
        <w:t>траслев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F72913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72913">
        <w:rPr>
          <w:rFonts w:ascii="Times New Roman" w:hAnsi="Times New Roman" w:cs="Times New Roman"/>
          <w:sz w:val="28"/>
          <w:szCs w:val="28"/>
        </w:rPr>
        <w:t>) орган администрации Верховского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при осуществлении контроля з</w:t>
      </w:r>
      <w:r>
        <w:rPr>
          <w:rFonts w:ascii="Times New Roman" w:hAnsi="Times New Roman" w:cs="Times New Roman"/>
          <w:sz w:val="28"/>
          <w:szCs w:val="28"/>
        </w:rPr>
        <w:t>а соответствием расходов обязан</w:t>
      </w:r>
      <w:r w:rsidRPr="005A06D9">
        <w:rPr>
          <w:rFonts w:ascii="Times New Roman" w:hAnsi="Times New Roman" w:cs="Times New Roman"/>
          <w:sz w:val="28"/>
          <w:szCs w:val="28"/>
        </w:rPr>
        <w:t>: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1) истребовать от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 сведения, предусмотренные подпунктом 1 пункта 5 настоящего Положения;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2) провести с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 беседу в случае поступления ходатайства, предусмотренного подпунктом 3 пункта 11 настоящего Положения.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5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72913">
        <w:rPr>
          <w:rFonts w:ascii="Times New Roman" w:hAnsi="Times New Roman" w:cs="Times New Roman"/>
          <w:sz w:val="28"/>
          <w:szCs w:val="28"/>
        </w:rPr>
        <w:t>траслев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F72913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72913">
        <w:rPr>
          <w:rFonts w:ascii="Times New Roman" w:hAnsi="Times New Roman" w:cs="Times New Roman"/>
          <w:sz w:val="28"/>
          <w:szCs w:val="28"/>
        </w:rPr>
        <w:t>) орган администрации Верховского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при осуществлении контроля за соответствием расходов вправе: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1) проводить по своей инициативе беседу с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2) получать от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 пояснения по представленным им сведениям и материалам;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3) наводить справки у физических лиц и получать от них с их согласия информацию.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14. В течение 3 рабочих дней со дня окончания осуществления контроля за соответствием расходов </w:t>
      </w:r>
      <w:r w:rsidRPr="00F72913">
        <w:rPr>
          <w:rFonts w:ascii="Times New Roman" w:hAnsi="Times New Roman" w:cs="Times New Roman"/>
          <w:sz w:val="28"/>
          <w:szCs w:val="28"/>
        </w:rPr>
        <w:t>отраслев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F72913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72913">
        <w:rPr>
          <w:rFonts w:ascii="Times New Roman" w:hAnsi="Times New Roman" w:cs="Times New Roman"/>
          <w:sz w:val="28"/>
          <w:szCs w:val="28"/>
        </w:rPr>
        <w:t>) орган администрации Верховского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информирует руководителя </w:t>
      </w:r>
      <w:r w:rsidRPr="00F72913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06D9">
        <w:rPr>
          <w:rFonts w:ascii="Times New Roman" w:hAnsi="Times New Roman" w:cs="Times New Roman"/>
          <w:sz w:val="28"/>
          <w:szCs w:val="28"/>
        </w:rPr>
        <w:t>, принявшего решение об осуществлении контроля за соответствием расходов, о результатах, полученных в ходе осуществления контроля за соответствием расходов.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15. В течение 7 рабочих дней со дня окончания осуществления контроля за соответствием расходов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, принявший решение об осуществлении контроля за соответствием расходов, должен проинформировать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 о результатах, полученных в ходе осуществления контроля за соответствием расходов.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16.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органа </w:t>
      </w:r>
      <w:r w:rsidRPr="005A06D9">
        <w:rPr>
          <w:rFonts w:ascii="Times New Roman" w:hAnsi="Times New Roman" w:cs="Times New Roman"/>
          <w:sz w:val="28"/>
          <w:szCs w:val="28"/>
        </w:rPr>
        <w:t xml:space="preserve">, принявший решение об осуществлении контроля за соответствием расходов, в течение 7 рабочих дней со дня окончания осуществления контроля за соответствием расходов представляет </w:t>
      </w:r>
      <w:r>
        <w:rPr>
          <w:rFonts w:ascii="Times New Roman" w:hAnsi="Times New Roman" w:cs="Times New Roman"/>
          <w:sz w:val="28"/>
          <w:szCs w:val="28"/>
        </w:rPr>
        <w:t>главе  администрации Верховского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доклад о результатах, полученных в ходе осуществления контроля за соответствием расходов. При этом в докладе должно содержаться одно из следующих предложений: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а) об отсутствии оснований для применения к руководителю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 меры дисциплинарной ответственности;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б) о применении к руководителю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 меры дисциплинарной ответственности.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17.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органа </w:t>
      </w:r>
      <w:r w:rsidRPr="005A06D9">
        <w:rPr>
          <w:rFonts w:ascii="Times New Roman" w:hAnsi="Times New Roman" w:cs="Times New Roman"/>
          <w:sz w:val="28"/>
          <w:szCs w:val="28"/>
        </w:rPr>
        <w:t>, принявший решение об осуществлении контроля за соответствием расходов, в течение 30 календарных дней со дня окончания осуществления контроля за соответствием расходов направляет информацию о результатах, полученных в ходе осуществления контроля за соответствием расходов, в органы и организации (их должностным лицам), подразделениям кадровых служб государственных органов Орловской области</w:t>
      </w:r>
      <w:r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Pr="005A06D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либо должностным лицам кадровых служб указанных органов, ответственных за работу по профилактике коррупционных и иных правонарушений, политическим партиям и общественным объединениям, в Общественную палату Российской Федерации, Общественную палату Орловской области и средствам массовой информации, которые представили информацию, явившуюся основанием для осуществления контроля за соответствием расходов, с соблюдением законодательства Российской Федерации о государственной тайне и о защите персональных данных и одновременно уведомляет об этом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18. В случае если в ходе осуществления контроля за соответствием расходов выявлены обстоятельства, свидетельствующие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19. Материалы осуществления контроля за соответствием расходов, поступившие в </w:t>
      </w:r>
      <w:r w:rsidRPr="00F72913">
        <w:rPr>
          <w:rFonts w:ascii="Times New Roman" w:hAnsi="Times New Roman" w:cs="Times New Roman"/>
          <w:sz w:val="28"/>
          <w:szCs w:val="28"/>
        </w:rPr>
        <w:t>отраслев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F72913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72913">
        <w:rPr>
          <w:rFonts w:ascii="Times New Roman" w:hAnsi="Times New Roman" w:cs="Times New Roman"/>
          <w:sz w:val="28"/>
          <w:szCs w:val="28"/>
        </w:rPr>
        <w:t>) орган администрации Верховского района</w:t>
      </w:r>
      <w:r w:rsidRPr="005A06D9">
        <w:rPr>
          <w:rFonts w:ascii="Times New Roman" w:hAnsi="Times New Roman" w:cs="Times New Roman"/>
          <w:sz w:val="28"/>
          <w:szCs w:val="28"/>
        </w:rPr>
        <w:t>, хранятся им в соответствии с законодательством Российской Федерации об архивном деле.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5EF" w:rsidRPr="005A06D9" w:rsidRDefault="00B425EF" w:rsidP="00B245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425EF" w:rsidRPr="005A06D9" w:rsidRDefault="00B425EF" w:rsidP="00FB5C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425EF" w:rsidRPr="005A06D9" w:rsidRDefault="00B425EF" w:rsidP="00FB5C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Верховского района</w:t>
      </w:r>
    </w:p>
    <w:p w:rsidR="00B425EF" w:rsidRPr="005A06D9" w:rsidRDefault="00B425EF" w:rsidP="00FB5C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A0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2014 г. </w:t>
      </w:r>
      <w:r>
        <w:rPr>
          <w:rFonts w:ascii="Times New Roman" w:hAnsi="Times New Roman" w:cs="Times New Roman"/>
          <w:sz w:val="28"/>
          <w:szCs w:val="28"/>
        </w:rPr>
        <w:t>№150</w:t>
      </w:r>
    </w:p>
    <w:p w:rsidR="00B425EF" w:rsidRDefault="00B425EF" w:rsidP="00FB5C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5EF" w:rsidRPr="00FB5CE2" w:rsidRDefault="00B425EF" w:rsidP="00FB5C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12" w:history="1">
        <w:r w:rsidRPr="00FB5CE2">
          <w:rPr>
            <w:rFonts w:ascii="Times New Roman" w:hAnsi="Times New Roman" w:cs="Times New Roman"/>
            <w:b/>
            <w:bCs/>
            <w:sz w:val="28"/>
            <w:szCs w:val="28"/>
          </w:rPr>
          <w:t>Порядок</w:t>
        </w:r>
      </w:hyperlink>
      <w:r w:rsidRPr="00FB5CE2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размещения сведений о расходах руководителей муниципальных учреждений Верховского района и членов их семей на официальном сайте администрации Верховского района и предоставления этих сведений средствам массовой информации для опубликования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устанавливаются обязанности </w:t>
      </w:r>
      <w:r w:rsidRPr="00F72913">
        <w:rPr>
          <w:rFonts w:ascii="Times New Roman" w:hAnsi="Times New Roman" w:cs="Times New Roman"/>
          <w:sz w:val="28"/>
          <w:szCs w:val="28"/>
        </w:rPr>
        <w:t>отраслев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F72913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72913">
        <w:rPr>
          <w:rFonts w:ascii="Times New Roman" w:hAnsi="Times New Roman" w:cs="Times New Roman"/>
          <w:sz w:val="28"/>
          <w:szCs w:val="28"/>
        </w:rPr>
        <w:t>)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2913">
        <w:rPr>
          <w:rFonts w:ascii="Times New Roman" w:hAnsi="Times New Roman" w:cs="Times New Roman"/>
          <w:sz w:val="28"/>
          <w:szCs w:val="28"/>
        </w:rPr>
        <w:t xml:space="preserve"> администрации Верховского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, осуществляющего функции и полномочия учредителя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Верховского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(далее - 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A0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5A06D9">
        <w:rPr>
          <w:rFonts w:ascii="Times New Roman" w:hAnsi="Times New Roman" w:cs="Times New Roman"/>
          <w:sz w:val="28"/>
          <w:szCs w:val="28"/>
        </w:rPr>
        <w:t>), а также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0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организационно-правовой, кадровой работы и делопроизводства администрации Верховского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по размещению сведений о расходах руководителей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>Верховского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(далее - руководитель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учреждения), а также о расходах их супруг</w:t>
      </w:r>
      <w:r>
        <w:rPr>
          <w:rFonts w:ascii="Times New Roman" w:hAnsi="Times New Roman" w:cs="Times New Roman"/>
          <w:sz w:val="28"/>
          <w:szCs w:val="28"/>
        </w:rPr>
        <w:t xml:space="preserve">ов и несовершеннолетних детей на официальном сайте администрации Верховского района </w:t>
      </w:r>
      <w:r w:rsidRPr="005A06D9">
        <w:rPr>
          <w:rFonts w:ascii="Times New Roman" w:hAnsi="Times New Roman" w:cs="Times New Roman"/>
          <w:sz w:val="28"/>
          <w:szCs w:val="28"/>
        </w:rPr>
        <w:t>и предоставлению этих сведений средствам массовой информации для опубликования в связи с их запросами.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2. Представленные в соответствии с Порядком представления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Верховского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сведений о своих расходах, а также сведений о расходах своих супруги (супруга) и несовершеннолетних детей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 и его супруги (супруга) за три последних года, предшествующих совершению сделки, размещаются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Верховского района</w:t>
      </w:r>
      <w:r w:rsidRPr="005A06D9">
        <w:rPr>
          <w:rFonts w:ascii="Times New Roman" w:hAnsi="Times New Roman" w:cs="Times New Roman"/>
          <w:sz w:val="28"/>
          <w:szCs w:val="28"/>
        </w:rPr>
        <w:t>, а также предоставляются средствам массовой информации для опубликования в связи с их запросами.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3. В размещаемых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Верховского района</w:t>
      </w:r>
      <w:r w:rsidRPr="005A06D9">
        <w:rPr>
          <w:rFonts w:ascii="Times New Roman" w:hAnsi="Times New Roman" w:cs="Times New Roman"/>
          <w:sz w:val="28"/>
          <w:szCs w:val="28"/>
        </w:rPr>
        <w:t>, а также предоставляемых средствам массовой информации для опубликования в связи с их запросами сведениях о расходах запрещается указывать: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а) иные сведения, кроме указанных в пункте 2 настоящего Порядка, о расходах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06D9">
        <w:rPr>
          <w:rFonts w:ascii="Times New Roman" w:hAnsi="Times New Roman" w:cs="Times New Roman"/>
          <w:sz w:val="28"/>
          <w:szCs w:val="28"/>
        </w:rPr>
        <w:t>учреждения, его супруги (супруга) и несовершеннолетних детей;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супругов, несовершеннолетних детей и иных членов семьи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учреждения, его супруги (супруга), несовершеннолетних детей и иных членов семьи;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руководителю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учреждения, его супруге (супругу), несовершеннолетним детям, иным членам семьи на праве собственности или находящихся в их пользовании;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4. Размещение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Верховского района </w:t>
      </w:r>
      <w:r w:rsidRPr="005A06D9">
        <w:rPr>
          <w:rFonts w:ascii="Times New Roman" w:hAnsi="Times New Roman" w:cs="Times New Roman"/>
          <w:sz w:val="28"/>
          <w:szCs w:val="28"/>
        </w:rPr>
        <w:t xml:space="preserve"> сведений о расходах, указанных в пункте 2 настоящего Порядка, обеспечивается уполномоченным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Pr="005A06D9">
        <w:rPr>
          <w:rFonts w:ascii="Times New Roman" w:hAnsi="Times New Roman" w:cs="Times New Roman"/>
          <w:sz w:val="28"/>
          <w:szCs w:val="28"/>
        </w:rPr>
        <w:t>.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5. Сведения о расходах, указанные в пункте 2 настоящего Порядка, направляются уполномоченным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Pr="005A06D9">
        <w:rPr>
          <w:rFonts w:ascii="Times New Roman" w:hAnsi="Times New Roman" w:cs="Times New Roman"/>
          <w:sz w:val="28"/>
          <w:szCs w:val="28"/>
        </w:rPr>
        <w:t xml:space="preserve"> в электронном виде в управление </w:t>
      </w:r>
      <w:r>
        <w:rPr>
          <w:rFonts w:ascii="Times New Roman" w:hAnsi="Times New Roman" w:cs="Times New Roman"/>
          <w:sz w:val="28"/>
          <w:szCs w:val="28"/>
        </w:rPr>
        <w:t>организационно-правовой, кадровой работы и делопроизводства администрации Верховского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в течение 4 рабочих дней со дня истечения срока, установленного для подачи сведений о расходах, для размещения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A1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Верховского района </w:t>
      </w:r>
      <w:r w:rsidRPr="005A06D9">
        <w:rPr>
          <w:rFonts w:ascii="Times New Roman" w:hAnsi="Times New Roman" w:cs="Times New Roman"/>
          <w:sz w:val="28"/>
          <w:szCs w:val="28"/>
        </w:rPr>
        <w:t>.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6. Сведения о расходах, указанные в пункте 2 настоящего Порядка, размещаются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0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организационно-правовой, кадровой работы и делопроизводства администрации Верховского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A1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 Верховского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их представления уполномоченным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Pr="005A06D9">
        <w:rPr>
          <w:rFonts w:ascii="Times New Roman" w:hAnsi="Times New Roman" w:cs="Times New Roman"/>
          <w:sz w:val="28"/>
          <w:szCs w:val="28"/>
        </w:rPr>
        <w:t>.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7. Сведения о расходах, указанные в пункте 2 настоящего Порядка, размещаются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A1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 Верховского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не позднее 14 рабочих дней со дня истечения срока, установленного для их подачи.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8. Сведения о расходах, размещенные в соответствии с настоящим Порядком, находятся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A1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 Верховского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в течение всего периода работы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 в соответствующей должности.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>9. В случае поступления запроса от средства массовой информации 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A0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5A06D9">
        <w:rPr>
          <w:rFonts w:ascii="Times New Roman" w:hAnsi="Times New Roman" w:cs="Times New Roman"/>
          <w:sz w:val="28"/>
          <w:szCs w:val="28"/>
        </w:rPr>
        <w:t>: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а) в течение 3 рабочих дней со дня поступления запроса от средства массовой информации сообщает о нем руководителю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учреждения, в отношении которого поступил запрос;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б) в течение 7 рабочих дней со дня поступления запроса обеспечивает предоставление средству массовой информации сведений, указанных в пункте 2 настоящего Порядка, в том случае, если запрашиваемые сведения отсутствуют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A1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 Верховского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. Если запрашиваемые сведения размещены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A1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 Верховского района</w:t>
      </w:r>
      <w:r w:rsidRPr="005A06D9">
        <w:rPr>
          <w:rFonts w:ascii="Times New Roman" w:hAnsi="Times New Roman" w:cs="Times New Roman"/>
          <w:sz w:val="28"/>
          <w:szCs w:val="28"/>
        </w:rPr>
        <w:t>, средству массовой информации дается ответ со ссылкой на него.</w:t>
      </w:r>
    </w:p>
    <w:p w:rsidR="00B425EF" w:rsidRPr="000050C5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D9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5A06D9">
        <w:rPr>
          <w:rFonts w:ascii="Times New Roman" w:hAnsi="Times New Roman" w:cs="Times New Roman"/>
          <w:sz w:val="28"/>
          <w:szCs w:val="28"/>
        </w:rPr>
        <w:t xml:space="preserve">, обеспечивающие размещение сведений о расходах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A06D9">
        <w:rPr>
          <w:rFonts w:ascii="Times New Roman" w:hAnsi="Times New Roman" w:cs="Times New Roman"/>
          <w:sz w:val="28"/>
          <w:szCs w:val="28"/>
        </w:rPr>
        <w:t xml:space="preserve"> учреждения, а также сведений о расходах его супруги (супруга) и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A1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 Верховского района</w:t>
      </w:r>
      <w:r w:rsidRPr="005A06D9">
        <w:rPr>
          <w:rFonts w:ascii="Times New Roman" w:hAnsi="Times New Roman" w:cs="Times New Roman"/>
          <w:sz w:val="28"/>
          <w:szCs w:val="28"/>
        </w:rPr>
        <w:t xml:space="preserve"> и их предоставление средствам массовой информации для опубликования, несут ответственность за несоблюдение настоящего Порядка, а также за разглашение сведений</w:t>
      </w:r>
      <w:r w:rsidRPr="000050C5">
        <w:rPr>
          <w:rFonts w:ascii="Times New Roman" w:hAnsi="Times New Roman" w:cs="Times New Roman"/>
          <w:sz w:val="28"/>
          <w:szCs w:val="28"/>
        </w:rPr>
        <w:t>, относящихся к государственной тайне,  являющихся конфиденциальными в соответствии с действующим законодательством.</w:t>
      </w: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5EF" w:rsidRPr="005A06D9" w:rsidRDefault="00B425EF" w:rsidP="00BC6B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25EF" w:rsidRPr="005A06D9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5EF" w:rsidRDefault="00B425EF" w:rsidP="00E80310">
      <w:pPr>
        <w:spacing w:after="0" w:line="240" w:lineRule="auto"/>
      </w:pPr>
      <w:r>
        <w:separator/>
      </w:r>
    </w:p>
  </w:endnote>
  <w:endnote w:type="continuationSeparator" w:id="0">
    <w:p w:rsidR="00B425EF" w:rsidRDefault="00B425EF" w:rsidP="00E8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5EF" w:rsidRDefault="00B425EF" w:rsidP="00E80310">
      <w:pPr>
        <w:spacing w:after="0" w:line="240" w:lineRule="auto"/>
      </w:pPr>
      <w:r>
        <w:separator/>
      </w:r>
    </w:p>
  </w:footnote>
  <w:footnote w:type="continuationSeparator" w:id="0">
    <w:p w:rsidR="00B425EF" w:rsidRDefault="00B425EF" w:rsidP="00E80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310"/>
    <w:rsid w:val="000023EC"/>
    <w:rsid w:val="00003C1B"/>
    <w:rsid w:val="00004CE6"/>
    <w:rsid w:val="00005020"/>
    <w:rsid w:val="000050C5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2CFA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4F36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5E4B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6D9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38B0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5D5E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5830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5C6F"/>
    <w:rsid w:val="009967C1"/>
    <w:rsid w:val="009A1FB3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4DCC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326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515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25EF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2985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6BBC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4115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0EE5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3F4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0F3E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0310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6403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913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5CE2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1BA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D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0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0310"/>
  </w:style>
  <w:style w:type="paragraph" w:styleId="Footer">
    <w:name w:val="footer"/>
    <w:basedOn w:val="Normal"/>
    <w:link w:val="FooterChar"/>
    <w:uiPriority w:val="99"/>
    <w:semiHidden/>
    <w:rsid w:val="00E80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0310"/>
  </w:style>
  <w:style w:type="character" w:customStyle="1" w:styleId="a">
    <w:name w:val="Основной текст_"/>
    <w:basedOn w:val="DefaultParagraphFont"/>
    <w:link w:val="1"/>
    <w:uiPriority w:val="99"/>
    <w:locked/>
    <w:rsid w:val="00E8031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80310"/>
    <w:pPr>
      <w:shd w:val="clear" w:color="auto" w:fill="FFFFFF"/>
      <w:spacing w:after="360" w:line="384" w:lineRule="exact"/>
      <w:jc w:val="center"/>
    </w:pPr>
    <w:rPr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"/>
    <w:uiPriority w:val="99"/>
    <w:rsid w:val="00E80310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F9AB3EAB20BBB60952F79FD6584EE6808FC857D32921325B21953906537A0C2C8ACA6C0F9ADE0F6D9B5Es746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F9AB3EAB20BBB60952F79FD6584EE6808FC857D32921325B21953906537A0C2C8ACA6C0F9ADE0F6D9B5Ds742J" TargetMode="External"/><Relationship Id="rId12" Type="http://schemas.openxmlformats.org/officeDocument/2006/relationships/hyperlink" Target="consultantplus://offline/ref=8BF9AB3EAB20BBB60952F79FD6584EE6808FC857D32921325B21953906537A0C2C8ACA6C0F9ADE0F6D9B5Bs74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BCC0B14A06C9EE4EEA7A51C7E4DC0A6D83460AC56DD4342C7928D793B76E72959FAFE95D347D0D0E38J" TargetMode="External"/><Relationship Id="rId11" Type="http://schemas.openxmlformats.org/officeDocument/2006/relationships/hyperlink" Target="consultantplus://offline/ref=8BF9AB3EAB20BBB60952F79FD6584EE6808FC857D32921325B21953906537A0C2C8ACA6C0F9ADE0F6D9B5Es746J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BF9AB3EAB20BBB60952F79FD6584EE6808FC857D32921325B21953906537A0C2C8ACA6C0F9ADE0F6D9B5Ds742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BF9AB3EAB20BBB60952F79FD6584EE6808FC857D32921325B21953906537A0C2C8ACA6C0F9ADE0F6D9B5Bs74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16</Pages>
  <Words>4397</Words>
  <Characters>25067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Людмила</cp:lastModifiedBy>
  <cp:revision>2</cp:revision>
  <cp:lastPrinted>2014-04-04T11:47:00Z</cp:lastPrinted>
  <dcterms:created xsi:type="dcterms:W3CDTF">2015-05-14T12:40:00Z</dcterms:created>
  <dcterms:modified xsi:type="dcterms:W3CDTF">2015-05-14T12:40:00Z</dcterms:modified>
</cp:coreProperties>
</file>