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59" w:rsidRDefault="00F763CB" w:rsidP="005F6FBA">
      <w:pPr>
        <w:pStyle w:val="2"/>
        <w:shd w:val="clear" w:color="auto" w:fill="auto"/>
        <w:spacing w:after="262"/>
        <w:ind w:left="5529" w:right="320"/>
      </w:pPr>
      <w:r>
        <w:t>Приложение № 3</w:t>
      </w:r>
      <w:r w:rsidR="005F6FBA">
        <w:t xml:space="preserve">                                           </w:t>
      </w:r>
      <w:r>
        <w:t xml:space="preserve"> к постановлению главы администрации</w:t>
      </w:r>
      <w:r w:rsidR="005F6FBA">
        <w:t xml:space="preserve"> Верховского</w:t>
      </w:r>
      <w:r>
        <w:t xml:space="preserve">  района</w:t>
      </w:r>
    </w:p>
    <w:p w:rsidR="002C0359" w:rsidRPr="005F6FBA" w:rsidRDefault="005F6FBA">
      <w:pPr>
        <w:pStyle w:val="2"/>
        <w:shd w:val="clear" w:color="auto" w:fill="auto"/>
        <w:tabs>
          <w:tab w:val="right" w:pos="9082"/>
          <w:tab w:val="right" w:pos="9332"/>
          <w:tab w:val="right" w:pos="9682"/>
        </w:tabs>
        <w:spacing w:after="532" w:line="360" w:lineRule="exact"/>
        <w:ind w:left="6740"/>
        <w:jc w:val="both"/>
        <w:rPr>
          <w:sz w:val="40"/>
          <w:szCs w:val="40"/>
        </w:rPr>
      </w:pPr>
      <w:r w:rsidRPr="005F6FBA">
        <w:rPr>
          <w:sz w:val="40"/>
          <w:szCs w:val="40"/>
          <w:vertAlign w:val="superscript"/>
        </w:rPr>
        <w:t>от 12.04.2010года №130-а</w:t>
      </w:r>
    </w:p>
    <w:p w:rsidR="002C0359" w:rsidRDefault="00F763CB">
      <w:pPr>
        <w:pStyle w:val="21"/>
        <w:shd w:val="clear" w:color="auto" w:fill="auto"/>
        <w:spacing w:before="0"/>
        <w:ind w:left="160"/>
      </w:pPr>
      <w:r>
        <w:t>Положение.</w:t>
      </w:r>
    </w:p>
    <w:p w:rsidR="002C0359" w:rsidRDefault="00F763CB">
      <w:pPr>
        <w:pStyle w:val="21"/>
        <w:shd w:val="clear" w:color="auto" w:fill="auto"/>
        <w:spacing w:before="0"/>
        <w:ind w:left="160"/>
      </w:pPr>
      <w:r>
        <w:t>о создании при органе местного самоуправления постоянно действующего</w:t>
      </w:r>
    </w:p>
    <w:p w:rsidR="002C0359" w:rsidRDefault="00F763CB">
      <w:pPr>
        <w:pStyle w:val="21"/>
        <w:shd w:val="clear" w:color="auto" w:fill="auto"/>
        <w:spacing w:before="0"/>
        <w:ind w:left="160"/>
      </w:pPr>
      <w:r>
        <w:t xml:space="preserve">органа управления, уполномоченного на решение задач в области гражданской обороны защиты </w:t>
      </w:r>
      <w:r>
        <w:t>населения и территорий от чрезвычайных</w:t>
      </w:r>
    </w:p>
    <w:p w:rsidR="002C0359" w:rsidRDefault="00F763CB">
      <w:pPr>
        <w:pStyle w:val="21"/>
        <w:shd w:val="clear" w:color="auto" w:fill="auto"/>
        <w:spacing w:before="0" w:after="300"/>
        <w:ind w:left="160"/>
      </w:pPr>
      <w:r>
        <w:t>ситуаций 1.0бщие положения</w:t>
      </w:r>
    </w:p>
    <w:p w:rsidR="002C0359" w:rsidRDefault="00F763CB" w:rsidP="005F6FBA">
      <w:pPr>
        <w:pStyle w:val="2"/>
        <w:numPr>
          <w:ilvl w:val="0"/>
          <w:numId w:val="1"/>
        </w:numPr>
        <w:shd w:val="clear" w:color="auto" w:fill="auto"/>
        <w:tabs>
          <w:tab w:val="center" w:pos="1276"/>
          <w:tab w:val="right" w:pos="9682"/>
        </w:tabs>
        <w:spacing w:after="0" w:line="317" w:lineRule="exact"/>
        <w:ind w:left="20" w:right="320" w:firstLine="740"/>
        <w:jc w:val="both"/>
      </w:pPr>
      <w:r>
        <w:t xml:space="preserve"> </w:t>
      </w:r>
      <w:r>
        <w:t>Настоящее Положение разработано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</w:t>
      </w:r>
      <w:r>
        <w:t>ановлением Правительства Российской Федерации от 10.07.99</w:t>
      </w:r>
      <w:r>
        <w:t>№</w:t>
      </w:r>
      <w:bookmarkStart w:id="0" w:name="_GoBack"/>
      <w:bookmarkEnd w:id="0"/>
      <w:r>
        <w:t>782</w:t>
      </w:r>
    </w:p>
    <w:p w:rsidR="002C0359" w:rsidRDefault="00F763CB">
      <w:pPr>
        <w:pStyle w:val="2"/>
        <w:shd w:val="clear" w:color="auto" w:fill="auto"/>
        <w:spacing w:after="0" w:line="317" w:lineRule="exact"/>
        <w:ind w:left="20" w:right="320"/>
        <w:jc w:val="both"/>
      </w:pPr>
      <w:r>
        <w:t>«О создании (назначении) в организациях структурных подразделений (работников), уполномоченных на решение задач в области гражданской обороны», методических рекомендаций разработанных на основ</w:t>
      </w:r>
      <w:r>
        <w:t xml:space="preserve">ании Федерального закона от 06.11.03 № 131-ФЗ «Об общих принципах организации местного самоуправления в Российской Федерации» и определяет порядок выполнения особых функций органом управления, уполномоченным на решение задач в области гражданской обороны, </w:t>
      </w:r>
      <w:r>
        <w:t>защиты населения и территорий от чрезвычайных ситуаций в Верховском районе (далее - структурное подразделение.</w:t>
      </w:r>
    </w:p>
    <w:p w:rsidR="002C0359" w:rsidRDefault="00F763CB">
      <w:pPr>
        <w:pStyle w:val="2"/>
        <w:numPr>
          <w:ilvl w:val="0"/>
          <w:numId w:val="1"/>
        </w:numPr>
        <w:shd w:val="clear" w:color="auto" w:fill="auto"/>
        <w:spacing w:after="296" w:line="317" w:lineRule="exact"/>
        <w:ind w:left="20" w:right="320" w:firstLine="740"/>
        <w:jc w:val="both"/>
      </w:pPr>
      <w:r>
        <w:t xml:space="preserve"> В своей деятельности орган уполномоченный на решение задач в области ГО ЧС должен руководствоваться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</w:t>
      </w:r>
      <w:r>
        <w:t>й Федерации, приказами и директивами МЧС России в области гражданской обороны, настоящим положением и другими нормативно-правовыми актами по вопросам гражданской обороны.</w:t>
      </w:r>
    </w:p>
    <w:p w:rsidR="002C0359" w:rsidRDefault="00F763CB">
      <w:pPr>
        <w:pStyle w:val="21"/>
        <w:numPr>
          <w:ilvl w:val="0"/>
          <w:numId w:val="2"/>
        </w:numPr>
        <w:shd w:val="clear" w:color="auto" w:fill="auto"/>
        <w:tabs>
          <w:tab w:val="left" w:pos="3932"/>
        </w:tabs>
        <w:spacing w:before="0" w:line="322" w:lineRule="exact"/>
        <w:ind w:left="3600"/>
        <w:jc w:val="both"/>
      </w:pPr>
      <w:r>
        <w:t>Основные задачи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22" w:lineRule="exact"/>
        <w:ind w:left="20" w:right="320" w:firstLine="700"/>
        <w:jc w:val="both"/>
      </w:pPr>
      <w:r>
        <w:t xml:space="preserve"> Участие в предупреждении и ликвидации последствий чрезвычайных ситуа</w:t>
      </w:r>
      <w:r>
        <w:t>ций в границах Верховского района.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22" w:lineRule="exact"/>
        <w:ind w:left="20" w:right="320" w:firstLine="700"/>
        <w:jc w:val="both"/>
      </w:pPr>
      <w:r>
        <w:t xml:space="preserve"> Организация и осуществление мероприятий по гражданской обороне, защите населения и территории Верховского района от чрезвычайных ситуаций природного и техногенного характера, включая поддержание в состоянии постоянной го</w:t>
      </w:r>
      <w:r>
        <w:t>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/>
        <w:ind w:left="40" w:right="40" w:firstLine="700"/>
        <w:jc w:val="both"/>
      </w:pPr>
      <w:r>
        <w:t xml:space="preserve"> Организация выполнения мероп</w:t>
      </w:r>
      <w:r>
        <w:t>риятий по обеспечению безопасности людей на водных объектах, охране их жизни и здоровья.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296"/>
        <w:ind w:left="40" w:right="40" w:firstLine="700"/>
        <w:jc w:val="both"/>
      </w:pPr>
      <w:r>
        <w:t xml:space="preserve"> Организация создания, содержания и деятельности спасательных служб и (или) аварийно-спасательных формирований на территории Верховского района.</w:t>
      </w:r>
    </w:p>
    <w:p w:rsidR="002C0359" w:rsidRDefault="00F763CB" w:rsidP="005F6FB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119"/>
        </w:tabs>
        <w:spacing w:before="0"/>
        <w:ind w:left="2552"/>
      </w:pPr>
      <w:bookmarkStart w:id="1" w:name="bookmark0"/>
      <w:r>
        <w:lastRenderedPageBreak/>
        <w:t>Ф</w:t>
      </w:r>
      <w:r>
        <w:t>ункциональные обязанн</w:t>
      </w:r>
      <w:r>
        <w:t>ости</w:t>
      </w:r>
      <w:bookmarkEnd w:id="1"/>
    </w:p>
    <w:p w:rsidR="002C0359" w:rsidRDefault="00F763CB">
      <w:pPr>
        <w:pStyle w:val="2"/>
        <w:shd w:val="clear" w:color="auto" w:fill="auto"/>
        <w:spacing w:after="0" w:line="317" w:lineRule="exact"/>
        <w:ind w:left="40" w:right="40" w:firstLine="700"/>
        <w:jc w:val="both"/>
      </w:pPr>
      <w:r>
        <w:t>Орган, уполномоченный на решение задач в области ГО ЧС в соответствии с возложенными на него задачами осуществляет следующие основные функциональные обязанности: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700"/>
        <w:jc w:val="both"/>
      </w:pPr>
      <w:r>
        <w:t xml:space="preserve"> Разрабатывает предложения по реализации государственной политики в области гражданской обороны, защиты населения и территорий от чрезвычайных ситуаций, в установленном порядке вносит на рассмотрение главе администрации и организациям, обеспечивающим выпол</w:t>
      </w:r>
      <w:r>
        <w:t>нение задач в области гражданской обороны, предупреждения и ликвидации чрезвычайных ситуаций, пожарной безопасности, безопасности людей на водных объектах, предложения по совершенствованию работы в этих областях.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700"/>
        <w:jc w:val="both"/>
      </w:pPr>
      <w:r>
        <w:t xml:space="preserve"> Осуществляет в пределах своих полномочий м</w:t>
      </w:r>
      <w:r>
        <w:t>етодическое руководство, обеспечивающее выполнение задач в области гражданской обороны, предупреждения и ликвидации чрезвычайных ситуаций, по определению состава, размещения и оснащения сил районного звена ОТП РСЧС.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700"/>
        <w:jc w:val="both"/>
      </w:pPr>
      <w:r>
        <w:t xml:space="preserve"> Координирует в установленном порядке де</w:t>
      </w:r>
      <w:r>
        <w:t>ятельность организаций, обеспечивающих выполнение задач в области гражданской обороны, предупреждения и ликвидации чрезвычайных ситуаций, нештатных аварийно- спасательных формирований, а также организаций, имеющих уставные задачи по проведению аварийно-спа</w:t>
      </w:r>
      <w:r>
        <w:t>сательных работ и действующих на территории Верховского района.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700"/>
        <w:jc w:val="both"/>
      </w:pPr>
      <w:r>
        <w:t xml:space="preserve"> Организует проведение мероприятий гражданской обороны, включая подготовку необходимых сил и средств.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700"/>
        <w:jc w:val="both"/>
      </w:pPr>
      <w:r>
        <w:t xml:space="preserve"> Организует работу по созданию и поддержанию резервов финансовых средств и материальных ре</w:t>
      </w:r>
      <w:r>
        <w:t>сурсов в интересах ГО, для ликвидации чрезвычайных ситуаций, а также первоочередного обеспечения населения в условиях чрезвычайных ситуаций.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700"/>
        <w:jc w:val="both"/>
      </w:pPr>
      <w:r>
        <w:t xml:space="preserve"> Участвует в организации ликвидации муниципальных чрезвычайных ситуаций, в том числе на водных объектах (в границах</w:t>
      </w:r>
      <w:r>
        <w:t xml:space="preserve"> территории Верховского района).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700"/>
        <w:jc w:val="both"/>
      </w:pPr>
      <w:r>
        <w:t xml:space="preserve"> Координирует работу учреждений сети наблюдения и лабораторного контроля в интересах гражданской обороны, а также за осуществление прогнозирования чрезвычайных ситуаций.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700"/>
        <w:jc w:val="both"/>
      </w:pPr>
      <w:r>
        <w:t xml:space="preserve"> Обеспечивает в пределах своих полномочий готовность </w:t>
      </w:r>
      <w:r>
        <w:t>органа повседневного управления - ЕДДС Верховского района, в том числе поддерживает в состоянии постоянной готовности к использованию по предназначению пунктов управления администрации Верховского района.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Осуществляет организационное обеспечение деятельно</w:t>
      </w:r>
      <w:r>
        <w:t>сти комиссии по предупреждению чрезвычайных ситуаций и обеспечению пожарной безопасности Верховского района.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Организует поддержание в готовности системы централизованного оповещения гражданской обороны.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Организует оповещение и информирование администраци</w:t>
      </w:r>
      <w:r>
        <w:t>и района, организаций, обеспечивающих выполнение задач в области гражданской обороны, предупреждения и ликвидации чрезвычайных ситуаций, а также населения о приведении в готовность системы гражданской обороны, о возникновении (угрозе возникновения) чрезвыч</w:t>
      </w:r>
      <w:r>
        <w:t>айных ситуаций и ходе ликвидации их последствий, об угрозе нападения противника и применения им средств массового поражения.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lastRenderedPageBreak/>
        <w:t xml:space="preserve"> Организует взаимодействие с органами военного командования и правоохранительными органами при решении задач в области гражданской </w:t>
      </w:r>
      <w:r>
        <w:t>обороны, предупреждения и ликвидации чрезвычайных ситуаций.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Организует подготовку, переподготовку и повышение квалификации должностными лицами администрации района и организаций по вопросам гражданской обороны, предупреждения и ликвидации чрезвычайных сит</w:t>
      </w:r>
      <w:r>
        <w:t>уаций, пожарной безопасности и безопасности людей на водных объектах.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Организует разработку и внесение на рассмотрение главе администрации проектов нормативных правовых актов по вопросам гражданской обороны, защиты населения и территорий от чрезвычайных с</w:t>
      </w:r>
      <w:r>
        <w:t>итуаций, пожарной безопасности, безопасности людей на водных объектах.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Участвует, в установленном порядке, в исследовании причин, условий и последствий чрезвычайных ситуаций, а также в разработке мер, направленных на создание условий для успешной их ликви</w:t>
      </w:r>
      <w:r>
        <w:t>дации.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Участвует в работе комиссий по вопросам гражданской обороны, предупреждения и ликвидации чрезвычайных ситуаций.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Осуществляет организационно-методическое руководство по подготовке нештатных аварийно-спасательных формирований, обучению населения спо</w:t>
      </w:r>
      <w:r>
        <w:t>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Участвует в проведении занятий, тренировок и учений по вопросам гражданской обороны, предупреждения и ликвидации чрезвычайных ситуаций с силами и средствами районного звена ОТП РСЧС, различными категориями населения.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Осуществляет организационно-методичес</w:t>
      </w:r>
      <w:r>
        <w:t>кое руководство по созданию и организации деятельности добровольной пожарной охраны, ее взаимодействия с другими видами пожарной охраны.</w:t>
      </w:r>
    </w:p>
    <w:p w:rsidR="002C0359" w:rsidRDefault="00F763CB" w:rsidP="005F6FBA">
      <w:pPr>
        <w:pStyle w:val="2"/>
        <w:numPr>
          <w:ilvl w:val="1"/>
          <w:numId w:val="2"/>
        </w:numPr>
        <w:shd w:val="clear" w:color="auto" w:fill="auto"/>
        <w:tabs>
          <w:tab w:val="center" w:pos="1701"/>
          <w:tab w:val="left" w:pos="3544"/>
        </w:tabs>
        <w:spacing w:after="0" w:line="317" w:lineRule="exact"/>
        <w:ind w:left="60" w:firstLine="680"/>
        <w:jc w:val="both"/>
      </w:pPr>
      <w:r>
        <w:t xml:space="preserve"> Осуществляет</w:t>
      </w:r>
      <w:r>
        <w:tab/>
        <w:t>организационно-методическое</w:t>
      </w:r>
      <w:r>
        <w:tab/>
        <w:t>руководство по</w:t>
      </w:r>
    </w:p>
    <w:p w:rsidR="002C0359" w:rsidRDefault="00F763CB">
      <w:pPr>
        <w:pStyle w:val="2"/>
        <w:shd w:val="clear" w:color="auto" w:fill="auto"/>
        <w:spacing w:after="0" w:line="317" w:lineRule="exact"/>
        <w:ind w:left="60"/>
        <w:jc w:val="left"/>
      </w:pPr>
      <w:r>
        <w:t>обучению населения мерам пожарной безопасности.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60" w:right="40" w:firstLine="680"/>
        <w:jc w:val="both"/>
      </w:pPr>
      <w:r>
        <w:t xml:space="preserve"> Готовит предложения по отнесению территорий к группам по гражданской обороне.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Организует мероприятия по поддержанию в готовности убежищ и иных объектов гражданской обороны, создании и содержании, в целях гражданской обороны запасов материально-технически</w:t>
      </w:r>
      <w:r>
        <w:t>х, продовольственных, медицинских и иных средств.</w:t>
      </w:r>
    </w:p>
    <w:p w:rsidR="002C0359" w:rsidRDefault="00F763CB" w:rsidP="005F6FBA">
      <w:pPr>
        <w:pStyle w:val="2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17" w:lineRule="exact"/>
        <w:ind w:left="40" w:right="40" w:firstLine="680"/>
        <w:jc w:val="both"/>
      </w:pPr>
      <w:r>
        <w:t xml:space="preserve"> Принимает участие в организации</w:t>
      </w:r>
      <w:r>
        <w:tab/>
        <w:t>приема эвакуированного населения, материальных и культурных ценностей, их размещение.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Организует подготовку предложений по развертыванию лечебных и других учреждений, необх</w:t>
      </w:r>
      <w:r>
        <w:t>одимых для первоочередного обеспечения пострадавшего населения.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Организует подготовку предложений по привлечению сил и средств к ликвидации чрезвычайных ситуаций.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Участвует в подготовке предложений по разработке мобилизационного плана экономики района в </w:t>
      </w:r>
      <w:r>
        <w:t>части, касающейся мероприятий гражданской обороны.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Участвует в организации мероприятий по поддержанию устойчивого функционирования организаций в военное время.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Участвует в подготовке предложений по разработке мероприятий по предупреждению и тушению пожаров, предупреждению гибели людей от пожаров.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lastRenderedPageBreak/>
        <w:t xml:space="preserve"> Организует проведение мероприятий по обеспечению безопасности людей на водных объектах.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Принимает меры к выявлению,</w:t>
      </w:r>
      <w:r>
        <w:t xml:space="preserve"> обобщению и распространению передового опыта по вопросам гражданской обороны, предупреждения и ликвидации чрезвычайных ситуаций, разрабатывает меры по совершенствованию этой работы.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Организует и проводит тематические совещания, семинары, конференции по в</w:t>
      </w:r>
      <w:r>
        <w:t>опросам гражданской обороны, предупреждения и ликвидации чрезвычайных ситуаций, обобщает и издает материалы по результатам этих мероприятий.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Организует связь с общественностью и средствами массовой информации по вопросам своей компетенции.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Оказывает помо</w:t>
      </w:r>
      <w:r>
        <w:t>щь образовательным учреждениям в программно</w:t>
      </w:r>
      <w:r>
        <w:softHyphen/>
        <w:t>методическом обеспечении учебного процесса по вопросам гражданской обороны, предупреждения и ликвидации чрезвычайных ситуаций.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1260" w:line="317" w:lineRule="exact"/>
        <w:ind w:left="40" w:firstLine="680"/>
        <w:jc w:val="both"/>
      </w:pPr>
      <w:r>
        <w:t xml:space="preserve"> Участвует в рассмотрении писем, жалоб и заявлений граждан.</w:t>
      </w:r>
    </w:p>
    <w:p w:rsidR="002C0359" w:rsidRDefault="00F763C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220"/>
        </w:tabs>
        <w:spacing w:before="0"/>
        <w:ind w:left="3880"/>
      </w:pPr>
      <w:bookmarkStart w:id="2" w:name="bookmark1"/>
      <w:r>
        <w:t>Полномочия</w:t>
      </w:r>
      <w:bookmarkEnd w:id="2"/>
    </w:p>
    <w:p w:rsidR="002C0359" w:rsidRDefault="00F763CB">
      <w:pPr>
        <w:pStyle w:val="2"/>
        <w:shd w:val="clear" w:color="auto" w:fill="auto"/>
        <w:spacing w:after="0" w:line="317" w:lineRule="exact"/>
        <w:ind w:left="40" w:firstLine="680"/>
        <w:jc w:val="both"/>
      </w:pPr>
      <w:r>
        <w:t>Специалист, уп</w:t>
      </w:r>
      <w:r>
        <w:t>олномоченный на решение задач в области ГО ЧС: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Оказывает помощь организациям по вопросам гражданской обороны, предупреждения и ликвидации чрезвычайных ситуаций.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40" w:right="40" w:firstLine="680"/>
        <w:jc w:val="both"/>
      </w:pPr>
      <w:r>
        <w:t xml:space="preserve"> Запрашивает и получает в установленном порядке от органов государственной статистики, организ</w:t>
      </w:r>
      <w:r>
        <w:t>аций информацию и сведения, необходимые для выполнения возложенных задач.</w:t>
      </w:r>
    </w:p>
    <w:p w:rsidR="002C0359" w:rsidRDefault="00F763C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81"/>
        </w:tabs>
        <w:spacing w:before="0"/>
        <w:ind w:left="3120"/>
      </w:pPr>
      <w:bookmarkStart w:id="3" w:name="bookmark2"/>
      <w:r>
        <w:t>Руководство (для отдела)</w:t>
      </w:r>
      <w:bookmarkEnd w:id="3"/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Структурное подразделение возглавляет начальник, назначаемый на должность и освобождаемый от должности, в установленном законодательством Российской Федерации порядке, главой администрации.</w:t>
      </w:r>
    </w:p>
    <w:p w:rsidR="002C0359" w:rsidRDefault="00F763CB">
      <w:pPr>
        <w:pStyle w:val="2"/>
        <w:numPr>
          <w:ilvl w:val="1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Начальник структурного подразделения:</w:t>
      </w:r>
    </w:p>
    <w:p w:rsidR="002C0359" w:rsidRDefault="00F763CB">
      <w:pPr>
        <w:pStyle w:val="2"/>
        <w:numPr>
          <w:ilvl w:val="2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организует работу подчине</w:t>
      </w:r>
      <w:r>
        <w:t xml:space="preserve">нного подразделения </w:t>
      </w:r>
      <w:r>
        <w:rPr>
          <w:rStyle w:val="a5"/>
        </w:rPr>
        <w:t>(для начальника структурного подразделения)',</w:t>
      </w:r>
    </w:p>
    <w:p w:rsidR="002C0359" w:rsidRDefault="00F763CB">
      <w:pPr>
        <w:pStyle w:val="2"/>
        <w:numPr>
          <w:ilvl w:val="2"/>
          <w:numId w:val="2"/>
        </w:numPr>
        <w:shd w:val="clear" w:color="auto" w:fill="auto"/>
        <w:spacing w:after="0" w:line="317" w:lineRule="exact"/>
        <w:ind w:left="20" w:firstLine="700"/>
        <w:jc w:val="both"/>
      </w:pPr>
      <w:r>
        <w:t xml:space="preserve"> несет персональную ответственность за выполнение возложенных</w:t>
      </w:r>
    </w:p>
    <w:p w:rsidR="002C0359" w:rsidRDefault="00F763CB">
      <w:pPr>
        <w:pStyle w:val="2"/>
        <w:shd w:val="clear" w:color="auto" w:fill="auto"/>
        <w:spacing w:after="0" w:line="317" w:lineRule="exact"/>
        <w:ind w:left="20"/>
        <w:jc w:val="left"/>
      </w:pPr>
      <w:r>
        <w:t>задач;</w:t>
      </w:r>
    </w:p>
    <w:p w:rsidR="002C0359" w:rsidRDefault="00F763CB">
      <w:pPr>
        <w:pStyle w:val="2"/>
        <w:numPr>
          <w:ilvl w:val="2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распределяет обязанности между подчиненными </w:t>
      </w:r>
      <w:r>
        <w:rPr>
          <w:rStyle w:val="a5"/>
        </w:rPr>
        <w:t>(для начальника структурного подразделения)',</w:t>
      </w:r>
    </w:p>
    <w:p w:rsidR="002C0359" w:rsidRDefault="00F763CB">
      <w:pPr>
        <w:pStyle w:val="2"/>
        <w:numPr>
          <w:ilvl w:val="2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вносит в установленном порядк</w:t>
      </w:r>
      <w:r>
        <w:t xml:space="preserve">е предложения по совершенствованию структуры, штата (штатного расписания) </w:t>
      </w:r>
      <w:r>
        <w:rPr>
          <w:rStyle w:val="a5"/>
        </w:rPr>
        <w:t>(для начапьника структурного подразделения)',</w:t>
      </w:r>
    </w:p>
    <w:p w:rsidR="002C0359" w:rsidRDefault="00F763CB">
      <w:pPr>
        <w:pStyle w:val="2"/>
        <w:numPr>
          <w:ilvl w:val="2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вносит в установленном порядке на рассмотрение главе администрации района нормативных правовых актов по вопросам гражданской обороны, защиты населения и территорий от чрезвычайных ситуаций, пожарной безопасности, безопасности людей на водных объектах, а т</w:t>
      </w:r>
      <w:r>
        <w:t>акже предложения по вопросам организации деятельности;</w:t>
      </w:r>
    </w:p>
    <w:p w:rsidR="002C0359" w:rsidRDefault="00F763CB">
      <w:pPr>
        <w:pStyle w:val="2"/>
        <w:numPr>
          <w:ilvl w:val="2"/>
          <w:numId w:val="2"/>
        </w:numPr>
        <w:shd w:val="clear" w:color="auto" w:fill="auto"/>
        <w:tabs>
          <w:tab w:val="left" w:pos="2550"/>
          <w:tab w:val="right" w:pos="4662"/>
          <w:tab w:val="center" w:pos="6591"/>
          <w:tab w:val="right" w:pos="9620"/>
        </w:tabs>
        <w:spacing w:after="0" w:line="317" w:lineRule="exact"/>
        <w:ind w:left="20" w:right="20" w:firstLine="700"/>
        <w:jc w:val="both"/>
      </w:pPr>
      <w:r>
        <w:t xml:space="preserve"> участвует в распределении в установленном порядке выделенных финансовых</w:t>
      </w:r>
      <w:r>
        <w:tab/>
        <w:t>средств</w:t>
      </w:r>
      <w:r>
        <w:tab/>
        <w:t>и</w:t>
      </w:r>
      <w:r>
        <w:tab/>
        <w:t>материальных</w:t>
      </w:r>
      <w:r>
        <w:tab/>
        <w:t>ресурсов.</w:t>
      </w:r>
    </w:p>
    <w:sectPr w:rsidR="002C0359">
      <w:type w:val="continuous"/>
      <w:pgSz w:w="11909" w:h="16838"/>
      <w:pgMar w:top="1075" w:right="950" w:bottom="1080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CB" w:rsidRDefault="00F763CB">
      <w:r>
        <w:separator/>
      </w:r>
    </w:p>
  </w:endnote>
  <w:endnote w:type="continuationSeparator" w:id="0">
    <w:p w:rsidR="00F763CB" w:rsidRDefault="00F7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CB" w:rsidRDefault="00F763CB"/>
  </w:footnote>
  <w:footnote w:type="continuationSeparator" w:id="0">
    <w:p w:rsidR="00F763CB" w:rsidRDefault="00F763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B5F72"/>
    <w:multiLevelType w:val="multilevel"/>
    <w:tmpl w:val="E9DAFC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EC0361"/>
    <w:multiLevelType w:val="multilevel"/>
    <w:tmpl w:val="BE680B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59"/>
    <w:rsid w:val="002C0359"/>
    <w:rsid w:val="005F6FBA"/>
    <w:rsid w:val="00F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1C40D-66F2-4927-8C20-47195AF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okmanOldStyle15pt">
    <w:name w:val="Основной текст + Bookman Old Style;15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8pt">
    <w:name w:val="Основной текст + 18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1566</Words>
  <Characters>8930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ACherkasov</dc:creator>
  <cp:lastModifiedBy>ACherkasov</cp:lastModifiedBy>
  <cp:revision>2</cp:revision>
  <dcterms:created xsi:type="dcterms:W3CDTF">2015-11-25T11:00:00Z</dcterms:created>
  <dcterms:modified xsi:type="dcterms:W3CDTF">2015-11-25T11:05:00Z</dcterms:modified>
</cp:coreProperties>
</file>