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458" w:rsidRPr="00805685" w:rsidRDefault="00EF4458" w:rsidP="00EF4458">
      <w:pPr>
        <w:tabs>
          <w:tab w:val="left" w:pos="2623"/>
        </w:tabs>
        <w:jc w:val="center"/>
        <w:rPr>
          <w:rFonts w:cs="Times New Roman"/>
          <w:szCs w:val="28"/>
        </w:rPr>
      </w:pPr>
      <w:r w:rsidRPr="00EF4458">
        <w:rPr>
          <w:rFonts w:eastAsia="Lucida Sans Unicode" w:cs="Times New Roman"/>
          <w:kern w:val="1"/>
          <w:szCs w:val="28"/>
          <w:lang w:eastAsia="zh-CN" w:bidi="hi-IN"/>
        </w:rPr>
        <w:t xml:space="preserve"> </w:t>
      </w:r>
      <w:r w:rsidRPr="00805685">
        <w:rPr>
          <w:rFonts w:cs="Times New Roman"/>
          <w:szCs w:val="28"/>
        </w:rPr>
        <w:t>РОССИЙСКАЯ  ФЕДЕРАЦИЯ                                                                                                  ОРЛОВСКАЯ ОБЛАСТЬ                                                                                                 ВЕРХОВСКИЙ РАЙОН                                                                                                  АДМИНИСТРАЦИЯ КОНЬШИНСКОГО СЕЛЬСКОГО ПОСЕЛЕНИЯ</w:t>
      </w:r>
    </w:p>
    <w:p w:rsidR="00EF4458" w:rsidRPr="00805685" w:rsidRDefault="00EF4458" w:rsidP="00EF4458">
      <w:pPr>
        <w:tabs>
          <w:tab w:val="left" w:pos="1607"/>
        </w:tabs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</w:t>
      </w:r>
      <w:r w:rsidRPr="00805685">
        <w:rPr>
          <w:rFonts w:cs="Times New Roman"/>
          <w:szCs w:val="28"/>
        </w:rPr>
        <w:t xml:space="preserve">  </w:t>
      </w:r>
    </w:p>
    <w:p w:rsidR="00EF4458" w:rsidRPr="00805685" w:rsidRDefault="00EF4458" w:rsidP="00EF4458">
      <w:pPr>
        <w:rPr>
          <w:rFonts w:cs="Times New Roman"/>
          <w:szCs w:val="28"/>
        </w:rPr>
      </w:pPr>
      <w:r w:rsidRPr="00805685">
        <w:rPr>
          <w:rFonts w:cs="Times New Roman"/>
          <w:szCs w:val="28"/>
        </w:rPr>
        <w:t xml:space="preserve"> «01»  августа   2023 г                                                                  № </w:t>
      </w:r>
      <w:r w:rsidRPr="00805685">
        <w:rPr>
          <w:rFonts w:cs="Times New Roman"/>
          <w:szCs w:val="28"/>
        </w:rPr>
        <w:softHyphen/>
      </w:r>
      <w:r w:rsidRPr="00805685">
        <w:rPr>
          <w:rFonts w:cs="Times New Roman"/>
          <w:szCs w:val="28"/>
        </w:rPr>
        <w:softHyphen/>
        <w:t xml:space="preserve">11        </w:t>
      </w:r>
    </w:p>
    <w:p w:rsidR="00EF4458" w:rsidRPr="00805685" w:rsidRDefault="00EF4458" w:rsidP="00EF4458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05685">
        <w:rPr>
          <w:rFonts w:ascii="Times New Roman" w:hAnsi="Times New Roman" w:cs="Times New Roman"/>
          <w:sz w:val="28"/>
          <w:szCs w:val="28"/>
        </w:rPr>
        <w:t xml:space="preserve">«Об утверждении Порядка составления проекта бюджета </w:t>
      </w:r>
      <w:proofErr w:type="spellStart"/>
      <w:r w:rsidRPr="0080568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805685">
        <w:rPr>
          <w:rFonts w:ascii="Times New Roman" w:hAnsi="Times New Roman" w:cs="Times New Roman"/>
          <w:sz w:val="28"/>
          <w:szCs w:val="28"/>
        </w:rPr>
        <w:t xml:space="preserve"> сельск</w:t>
      </w:r>
      <w:r w:rsidRPr="00805685">
        <w:rPr>
          <w:rFonts w:ascii="Times New Roman" w:hAnsi="Times New Roman" w:cs="Times New Roman"/>
          <w:sz w:val="28"/>
          <w:szCs w:val="28"/>
        </w:rPr>
        <w:t>о</w:t>
      </w:r>
      <w:r w:rsidRPr="00805685">
        <w:rPr>
          <w:rFonts w:ascii="Times New Roman" w:hAnsi="Times New Roman" w:cs="Times New Roman"/>
          <w:sz w:val="28"/>
          <w:szCs w:val="28"/>
        </w:rPr>
        <w:t>го поселения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05685">
        <w:rPr>
          <w:rFonts w:ascii="Times New Roman" w:hAnsi="Times New Roman" w:cs="Times New Roman"/>
          <w:sz w:val="28"/>
          <w:szCs w:val="28"/>
        </w:rPr>
        <w:t xml:space="preserve"> год и на  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05685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5685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F4458" w:rsidRPr="00805685" w:rsidRDefault="00EF4458" w:rsidP="00EF4458">
      <w:pPr>
        <w:pStyle w:val="ConsPlusNormal"/>
        <w:widowControl/>
        <w:outlineLvl w:val="0"/>
        <w:rPr>
          <w:rFonts w:ascii="Times New Roman" w:hAnsi="Times New Roman" w:cs="Times New Roman"/>
          <w:sz w:val="28"/>
          <w:szCs w:val="28"/>
        </w:rPr>
      </w:pPr>
    </w:p>
    <w:p w:rsidR="00EF4458" w:rsidRDefault="00EF4458" w:rsidP="00EF445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685">
        <w:rPr>
          <w:rFonts w:ascii="Times New Roman" w:hAnsi="Times New Roman" w:cs="Times New Roman"/>
          <w:sz w:val="28"/>
          <w:szCs w:val="28"/>
        </w:rPr>
        <w:t xml:space="preserve">         В соответствии со статьями 169,173 Бюджетного Кодекса Российской Фед</w:t>
      </w:r>
      <w:r w:rsidRPr="00805685">
        <w:rPr>
          <w:rFonts w:ascii="Times New Roman" w:hAnsi="Times New Roman" w:cs="Times New Roman"/>
          <w:sz w:val="28"/>
          <w:szCs w:val="28"/>
        </w:rPr>
        <w:t>е</w:t>
      </w:r>
      <w:r w:rsidRPr="00805685">
        <w:rPr>
          <w:rFonts w:ascii="Times New Roman" w:hAnsi="Times New Roman" w:cs="Times New Roman"/>
          <w:sz w:val="28"/>
          <w:szCs w:val="28"/>
        </w:rPr>
        <w:t>рации и Положением «О бюджетном процесс</w:t>
      </w:r>
      <w:r>
        <w:rPr>
          <w:rFonts w:ascii="Times New Roman" w:hAnsi="Times New Roman" w:cs="Times New Roman"/>
          <w:sz w:val="28"/>
          <w:szCs w:val="28"/>
        </w:rPr>
        <w:t xml:space="preserve">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нии», утвержденным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татов от 9 декабря 2011 года № 21,  </w:t>
      </w:r>
    </w:p>
    <w:p w:rsidR="00EF4458" w:rsidRDefault="00EF4458" w:rsidP="00EF445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EF4458" w:rsidRDefault="00EF4458" w:rsidP="00EF445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Утвердить Порядок составления проекта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2024 год и плановый период 2025-2026 годов согласно приложению 1 к настоящему постановлению. </w:t>
      </w:r>
    </w:p>
    <w:p w:rsidR="00EF4458" w:rsidRDefault="00EF4458" w:rsidP="00EF445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F4458" w:rsidRDefault="00EF4458" w:rsidP="00EF4458">
      <w:pPr>
        <w:pStyle w:val="ConsPlusNormal"/>
        <w:widowControl/>
        <w:ind w:right="4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F4458" w:rsidRPr="00805685" w:rsidRDefault="00EF4458" w:rsidP="00EF4458">
      <w:pPr>
        <w:pStyle w:val="ConsPlusNormal"/>
        <w:widowControl/>
        <w:ind w:right="42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458" w:rsidRPr="00805685" w:rsidRDefault="00EF4458" w:rsidP="00EF4458">
      <w:pPr>
        <w:shd w:val="clear" w:color="auto" w:fill="FFFFFF"/>
        <w:ind w:left="284"/>
        <w:jc w:val="center"/>
        <w:rPr>
          <w:rFonts w:cs="Times New Roman"/>
          <w:color w:val="000000"/>
          <w:szCs w:val="28"/>
        </w:rPr>
      </w:pPr>
      <w:r w:rsidRPr="00805685">
        <w:rPr>
          <w:rFonts w:cs="Times New Roman"/>
          <w:color w:val="000000"/>
          <w:szCs w:val="28"/>
        </w:rPr>
        <w:t>Глава  сельского поселения                          </w:t>
      </w:r>
      <w:r w:rsidRPr="00805685">
        <w:rPr>
          <w:rFonts w:cs="Times New Roman"/>
          <w:color w:val="000000"/>
          <w:szCs w:val="28"/>
        </w:rPr>
        <w:tab/>
      </w:r>
      <w:r w:rsidRPr="00805685">
        <w:rPr>
          <w:rFonts w:cs="Times New Roman"/>
          <w:color w:val="000000"/>
          <w:szCs w:val="28"/>
        </w:rPr>
        <w:tab/>
      </w:r>
      <w:proofErr w:type="spellStart"/>
      <w:r w:rsidRPr="00805685">
        <w:rPr>
          <w:rFonts w:cs="Times New Roman"/>
          <w:color w:val="000000"/>
          <w:szCs w:val="28"/>
        </w:rPr>
        <w:t>В.А.Корогодина</w:t>
      </w:r>
      <w:proofErr w:type="spellEnd"/>
    </w:p>
    <w:p w:rsidR="00EF4458" w:rsidRPr="00805685" w:rsidRDefault="00EF4458" w:rsidP="00EF4458">
      <w:pPr>
        <w:shd w:val="clear" w:color="auto" w:fill="FFFFFF"/>
        <w:rPr>
          <w:rFonts w:cs="Times New Roman"/>
          <w:iCs/>
          <w:color w:val="000000"/>
          <w:szCs w:val="28"/>
        </w:rPr>
      </w:pPr>
    </w:p>
    <w:p w:rsidR="005F686A" w:rsidRDefault="007E794C" w:rsidP="006150E7">
      <w:pPr>
        <w:widowControl w:val="0"/>
        <w:spacing w:line="240" w:lineRule="auto"/>
        <w:outlineLvl w:val="0"/>
        <w:rPr>
          <w:b/>
          <w:bCs/>
        </w:rPr>
      </w:pPr>
      <w:r w:rsidRPr="00EF4458">
        <w:rPr>
          <w:rFonts w:eastAsia="Lucida Sans Unicode" w:cs="Times New Roman"/>
          <w:kern w:val="1"/>
          <w:szCs w:val="28"/>
          <w:lang w:eastAsia="zh-CN" w:bidi="hi-IN"/>
        </w:rPr>
        <w:t xml:space="preserve"> </w:t>
      </w:r>
      <w:r w:rsidR="008701FD" w:rsidRPr="00544A13">
        <w:rPr>
          <w:rFonts w:eastAsia="Lucida Sans Unicode" w:cs="Times New Roman"/>
          <w:kern w:val="1"/>
          <w:szCs w:val="28"/>
          <w:lang w:eastAsia="zh-CN" w:bidi="hi-IN"/>
        </w:rPr>
        <w:t xml:space="preserve">                                             </w:t>
      </w:r>
      <w:r w:rsidR="006150E7" w:rsidRPr="00FC59CE">
        <w:rPr>
          <w:rFonts w:eastAsia="Lucida Sans Unicode" w:cs="Times New Roman"/>
          <w:kern w:val="1"/>
          <w:szCs w:val="28"/>
          <w:lang w:eastAsia="zh-CN" w:bidi="hi-IN"/>
        </w:rPr>
        <w:t xml:space="preserve"> </w:t>
      </w:r>
      <w:r w:rsidR="00A01CB8" w:rsidRPr="008701FD">
        <w:rPr>
          <w:rFonts w:cs="Times New Roman"/>
          <w:szCs w:val="28"/>
        </w:rPr>
        <w:t xml:space="preserve"> </w:t>
      </w:r>
      <w:r w:rsidR="00561AFB" w:rsidRPr="005C6B64">
        <w:rPr>
          <w:bCs/>
          <w:szCs w:val="28"/>
        </w:rPr>
        <w:t xml:space="preserve"> </w:t>
      </w:r>
      <w:r w:rsidR="00861144" w:rsidRPr="008D7421">
        <w:rPr>
          <w:b/>
          <w:bCs/>
        </w:rPr>
        <w:t xml:space="preserve"> </w:t>
      </w: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Default="009432CC" w:rsidP="006150E7">
      <w:pPr>
        <w:widowControl w:val="0"/>
        <w:spacing w:line="240" w:lineRule="auto"/>
        <w:outlineLvl w:val="0"/>
        <w:rPr>
          <w:b/>
          <w:bCs/>
        </w:rPr>
      </w:pPr>
    </w:p>
    <w:p w:rsidR="009432CC" w:rsidRPr="002D74B2" w:rsidRDefault="009432CC" w:rsidP="009432CC">
      <w:pPr>
        <w:pStyle w:val="af4"/>
        <w:jc w:val="right"/>
        <w:rPr>
          <w:sz w:val="28"/>
          <w:szCs w:val="28"/>
        </w:rPr>
      </w:pPr>
      <w:r w:rsidRPr="002D74B2">
        <w:rPr>
          <w:sz w:val="28"/>
          <w:szCs w:val="28"/>
        </w:rPr>
        <w:lastRenderedPageBreak/>
        <w:t xml:space="preserve">                             Приложение 1</w:t>
      </w:r>
    </w:p>
    <w:p w:rsidR="009432CC" w:rsidRPr="002D74B2" w:rsidRDefault="009432CC" w:rsidP="009432CC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432CC" w:rsidRPr="002D74B2" w:rsidRDefault="009432CC" w:rsidP="009432CC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2CC" w:rsidRPr="002D74B2" w:rsidRDefault="009432CC" w:rsidP="009432CC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432CC" w:rsidRPr="009432CC" w:rsidRDefault="009432CC" w:rsidP="009432CC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 </w:t>
      </w:r>
      <w:r w:rsidRPr="009432C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1.0</w:t>
      </w:r>
      <w:r w:rsidRPr="009432C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Pr="009432CC">
        <w:rPr>
          <w:rFonts w:ascii="Times New Roman" w:hAnsi="Times New Roman" w:cs="Times New Roman"/>
          <w:sz w:val="28"/>
          <w:szCs w:val="28"/>
        </w:rPr>
        <w:t>3</w:t>
      </w:r>
      <w:r w:rsidRPr="002D7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Pr="009432CC">
        <w:rPr>
          <w:rFonts w:ascii="Times New Roman" w:hAnsi="Times New Roman" w:cs="Times New Roman"/>
          <w:sz w:val="28"/>
          <w:szCs w:val="28"/>
        </w:rPr>
        <w:t>1</w:t>
      </w:r>
    </w:p>
    <w:p w:rsidR="009432CC" w:rsidRPr="002D74B2" w:rsidRDefault="009432CC" w:rsidP="009432CC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D74B2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9432CC" w:rsidRPr="002D74B2" w:rsidRDefault="009432CC" w:rsidP="009432C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D74B2">
        <w:rPr>
          <w:rFonts w:ascii="Times New Roman" w:hAnsi="Times New Roman" w:cs="Times New Roman"/>
          <w:b w:val="0"/>
          <w:sz w:val="28"/>
          <w:szCs w:val="28"/>
        </w:rPr>
        <w:t>СОСТАВЛЕНИЯ  ПРОЕКТА БЮДЖЕТА КОНЬШИНС</w:t>
      </w:r>
      <w:r>
        <w:rPr>
          <w:rFonts w:ascii="Times New Roman" w:hAnsi="Times New Roman" w:cs="Times New Roman"/>
          <w:b w:val="0"/>
          <w:sz w:val="28"/>
          <w:szCs w:val="28"/>
        </w:rPr>
        <w:t>КОГО СЕЛЬСКОГО П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СЕЛЕНИЯ НА 202</w:t>
      </w:r>
      <w:r w:rsidRPr="002D74B2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И НА ПЛАНОВЫЙ ПЕРИОД  202</w:t>
      </w:r>
      <w:r w:rsidRPr="002D74B2">
        <w:rPr>
          <w:rFonts w:ascii="Times New Roman" w:hAnsi="Times New Roman" w:cs="Times New Roman"/>
          <w:b w:val="0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Pr="002D74B2">
        <w:rPr>
          <w:rFonts w:ascii="Times New Roman" w:hAnsi="Times New Roman" w:cs="Times New Roman"/>
          <w:b w:val="0"/>
          <w:sz w:val="28"/>
          <w:szCs w:val="28"/>
        </w:rPr>
        <w:t>6 ГОДОВ</w:t>
      </w:r>
    </w:p>
    <w:p w:rsidR="009432CC" w:rsidRPr="002D74B2" w:rsidRDefault="009432CC" w:rsidP="009432C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74B2">
        <w:rPr>
          <w:rFonts w:ascii="Times New Roman" w:hAnsi="Times New Roman" w:cs="Times New Roman"/>
          <w:b/>
          <w:bCs/>
          <w:sz w:val="28"/>
          <w:szCs w:val="28"/>
        </w:rPr>
        <w:t>1. Основные положения</w:t>
      </w:r>
    </w:p>
    <w:p w:rsidR="009432CC" w:rsidRPr="002D74B2" w:rsidRDefault="009432CC" w:rsidP="009432C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74B2">
        <w:rPr>
          <w:rFonts w:ascii="Times New Roman" w:hAnsi="Times New Roman" w:cs="Times New Roman"/>
          <w:sz w:val="28"/>
          <w:szCs w:val="28"/>
        </w:rPr>
        <w:t>Настоящий Порядок определяет порядок и сроки подготовки проекта бюдж</w:t>
      </w:r>
      <w:r w:rsidRPr="002D74B2">
        <w:rPr>
          <w:rFonts w:ascii="Times New Roman" w:hAnsi="Times New Roman" w:cs="Times New Roman"/>
          <w:sz w:val="28"/>
          <w:szCs w:val="28"/>
        </w:rPr>
        <w:t>е</w:t>
      </w:r>
      <w:r w:rsidRPr="002D74B2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2D74B2">
        <w:rPr>
          <w:rFonts w:ascii="Times New Roman" w:hAnsi="Times New Roman" w:cs="Times New Roman"/>
          <w:sz w:val="28"/>
          <w:szCs w:val="28"/>
        </w:rPr>
        <w:t xml:space="preserve">4 год и  </w:t>
      </w:r>
      <w:r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Pr="002D74B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Pr="002D74B2">
        <w:rPr>
          <w:rFonts w:ascii="Times New Roman" w:hAnsi="Times New Roman" w:cs="Times New Roman"/>
          <w:sz w:val="28"/>
          <w:szCs w:val="28"/>
        </w:rPr>
        <w:t>6 годов (далее - проект бюджета поселения), а также документов и матери</w:t>
      </w:r>
      <w:r w:rsidRPr="002D74B2">
        <w:rPr>
          <w:rFonts w:ascii="Times New Roman" w:hAnsi="Times New Roman" w:cs="Times New Roman"/>
          <w:sz w:val="28"/>
          <w:szCs w:val="28"/>
        </w:rPr>
        <w:t>а</w:t>
      </w:r>
      <w:r w:rsidRPr="002D74B2">
        <w:rPr>
          <w:rFonts w:ascii="Times New Roman" w:hAnsi="Times New Roman" w:cs="Times New Roman"/>
          <w:sz w:val="28"/>
          <w:szCs w:val="28"/>
        </w:rPr>
        <w:t xml:space="preserve">лов, определенных Положением «О бюджетном процессе в 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Коньшинском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 xml:space="preserve"> сел</w:t>
      </w:r>
      <w:r w:rsidRPr="002D74B2">
        <w:rPr>
          <w:rFonts w:ascii="Times New Roman" w:hAnsi="Times New Roman" w:cs="Times New Roman"/>
          <w:sz w:val="28"/>
          <w:szCs w:val="28"/>
        </w:rPr>
        <w:t>ь</w:t>
      </w:r>
      <w:r w:rsidRPr="002D74B2">
        <w:rPr>
          <w:rFonts w:ascii="Times New Roman" w:hAnsi="Times New Roman" w:cs="Times New Roman"/>
          <w:sz w:val="28"/>
          <w:szCs w:val="28"/>
        </w:rPr>
        <w:t xml:space="preserve">ском поселении», утвержденным решением 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 xml:space="preserve"> сельского Совета н</w:t>
      </w:r>
      <w:r w:rsidRPr="002D74B2">
        <w:rPr>
          <w:rFonts w:ascii="Times New Roman" w:hAnsi="Times New Roman" w:cs="Times New Roman"/>
          <w:sz w:val="28"/>
          <w:szCs w:val="28"/>
        </w:rPr>
        <w:t>а</w:t>
      </w:r>
      <w:r w:rsidRPr="002D74B2">
        <w:rPr>
          <w:rFonts w:ascii="Times New Roman" w:hAnsi="Times New Roman" w:cs="Times New Roman"/>
          <w:sz w:val="28"/>
          <w:szCs w:val="28"/>
        </w:rPr>
        <w:t>родных депутатов от 9 декабря 2011 года №21, представляемых одновременно с проектом решения о</w:t>
      </w:r>
      <w:proofErr w:type="gramEnd"/>
      <w:r w:rsidRPr="002D74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74B2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 w:rsidRPr="002D74B2">
        <w:rPr>
          <w:rFonts w:ascii="Times New Roman" w:hAnsi="Times New Roman" w:cs="Times New Roman"/>
          <w:sz w:val="28"/>
          <w:szCs w:val="28"/>
        </w:rPr>
        <w:t xml:space="preserve"> поселения на очередной финансовый год в сельский  Совет  народных депутатов.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1"/>
          <w:sz w:val="28"/>
          <w:szCs w:val="28"/>
        </w:rPr>
        <w:t xml:space="preserve">        1.1.Исходной базой для разработки проекта бюджета поселения на очередной финансовый год являются: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а) </w:t>
      </w:r>
      <w:r w:rsidRPr="002D74B2">
        <w:rPr>
          <w:spacing w:val="9"/>
          <w:sz w:val="28"/>
          <w:szCs w:val="28"/>
        </w:rPr>
        <w:t xml:space="preserve">отчёт об исполнении бюджета поселения в отчётном году и основные </w:t>
      </w:r>
      <w:r w:rsidRPr="002D74B2">
        <w:rPr>
          <w:sz w:val="28"/>
          <w:szCs w:val="28"/>
        </w:rPr>
        <w:t>показатели ожидаемого исполнения бюджета поселения в текущем году;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б) </w:t>
      </w:r>
      <w:r w:rsidRPr="002D74B2">
        <w:rPr>
          <w:spacing w:val="3"/>
          <w:sz w:val="28"/>
          <w:szCs w:val="28"/>
        </w:rPr>
        <w:t xml:space="preserve">федеральные  законы   </w:t>
      </w:r>
      <w:r w:rsidRPr="002D74B2">
        <w:rPr>
          <w:sz w:val="28"/>
          <w:szCs w:val="28"/>
        </w:rPr>
        <w:t>Российской Федерации о налогах и сборах;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0"/>
          <w:sz w:val="28"/>
          <w:szCs w:val="28"/>
        </w:rPr>
        <w:t xml:space="preserve">          в)  </w:t>
      </w:r>
      <w:r w:rsidRPr="002D74B2">
        <w:rPr>
          <w:spacing w:val="6"/>
          <w:sz w:val="28"/>
          <w:szCs w:val="28"/>
        </w:rPr>
        <w:t>законы Орловской области</w:t>
      </w:r>
      <w:r w:rsidRPr="002D74B2">
        <w:rPr>
          <w:sz w:val="28"/>
          <w:szCs w:val="28"/>
        </w:rPr>
        <w:t xml:space="preserve"> о налогах и сборах;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1"/>
          <w:sz w:val="28"/>
          <w:szCs w:val="28"/>
        </w:rPr>
        <w:t xml:space="preserve">          г)</w:t>
      </w:r>
      <w:r w:rsidRPr="002D74B2">
        <w:rPr>
          <w:sz w:val="28"/>
          <w:szCs w:val="28"/>
        </w:rPr>
        <w:tab/>
      </w:r>
      <w:r w:rsidRPr="002D74B2">
        <w:rPr>
          <w:spacing w:val="-1"/>
          <w:sz w:val="28"/>
          <w:szCs w:val="28"/>
        </w:rPr>
        <w:t xml:space="preserve">реестр    расходных    обязательств   сельского поселения   и    изменения,    которые </w:t>
      </w:r>
      <w:r w:rsidRPr="002D74B2">
        <w:rPr>
          <w:spacing w:val="4"/>
          <w:sz w:val="28"/>
          <w:szCs w:val="28"/>
        </w:rPr>
        <w:t xml:space="preserve">планируются в него внести в связи с проектами нормативных правовых актов (договоров, </w:t>
      </w:r>
      <w:r w:rsidRPr="002D74B2">
        <w:rPr>
          <w:sz w:val="28"/>
          <w:szCs w:val="28"/>
        </w:rPr>
        <w:t xml:space="preserve">соглашений), определяющих обязательства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</w:t>
      </w:r>
    </w:p>
    <w:p w:rsidR="009432CC" w:rsidRPr="002D74B2" w:rsidRDefault="009432CC" w:rsidP="009432CC">
      <w:pPr>
        <w:pStyle w:val="af9"/>
        <w:jc w:val="both"/>
        <w:rPr>
          <w:spacing w:val="-4"/>
          <w:sz w:val="28"/>
          <w:szCs w:val="28"/>
        </w:rPr>
      </w:pPr>
      <w:r w:rsidRPr="002D74B2">
        <w:rPr>
          <w:spacing w:val="3"/>
          <w:sz w:val="28"/>
          <w:szCs w:val="28"/>
        </w:rPr>
        <w:t xml:space="preserve">       1.2.Проект бюджета поселения на очередной финансовый год и плановый период составляется в три этапа:</w:t>
      </w:r>
    </w:p>
    <w:p w:rsidR="009432CC" w:rsidRPr="002D74B2" w:rsidRDefault="009432CC" w:rsidP="009432CC">
      <w:pPr>
        <w:pStyle w:val="af9"/>
        <w:jc w:val="both"/>
        <w:rPr>
          <w:spacing w:val="-4"/>
          <w:sz w:val="28"/>
          <w:szCs w:val="28"/>
        </w:rPr>
      </w:pPr>
      <w:r w:rsidRPr="002D74B2">
        <w:rPr>
          <w:sz w:val="28"/>
          <w:szCs w:val="28"/>
        </w:rPr>
        <w:t xml:space="preserve">           а) на первом этапе разрабатываются основные  направления бюджетной  и налоговой политики сельского поселения, основные экономические показатели,    параметры и приоритеты </w:t>
      </w:r>
      <w:r w:rsidRPr="002D74B2">
        <w:rPr>
          <w:spacing w:val="5"/>
          <w:sz w:val="28"/>
          <w:szCs w:val="28"/>
        </w:rPr>
        <w:t xml:space="preserve">социально-экономического   развития сельского поселения на очередной финансовый </w:t>
      </w:r>
      <w:proofErr w:type="gramStart"/>
      <w:r w:rsidRPr="002D74B2">
        <w:rPr>
          <w:spacing w:val="5"/>
          <w:sz w:val="28"/>
          <w:szCs w:val="28"/>
        </w:rPr>
        <w:t>год</w:t>
      </w:r>
      <w:proofErr w:type="gramEnd"/>
      <w:r w:rsidRPr="002D74B2">
        <w:rPr>
          <w:spacing w:val="5"/>
          <w:sz w:val="28"/>
          <w:szCs w:val="28"/>
        </w:rPr>
        <w:t xml:space="preserve"> и </w:t>
      </w:r>
      <w:r w:rsidRPr="002D74B2">
        <w:rPr>
          <w:sz w:val="28"/>
          <w:szCs w:val="28"/>
        </w:rPr>
        <w:t>плановый период.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1"/>
          <w:sz w:val="28"/>
          <w:szCs w:val="28"/>
        </w:rPr>
        <w:t xml:space="preserve">         </w:t>
      </w:r>
      <w:proofErr w:type="gramStart"/>
      <w:r w:rsidRPr="002D74B2">
        <w:rPr>
          <w:spacing w:val="1"/>
          <w:sz w:val="28"/>
          <w:szCs w:val="28"/>
        </w:rPr>
        <w:t xml:space="preserve">Формирование бюджетной политики сельского поселения  основывается на основных </w:t>
      </w:r>
      <w:r w:rsidRPr="002D74B2">
        <w:rPr>
          <w:spacing w:val="-1"/>
          <w:sz w:val="28"/>
          <w:szCs w:val="28"/>
        </w:rPr>
        <w:t xml:space="preserve">направлениях, определённых в </w:t>
      </w:r>
      <w:r w:rsidRPr="002D74B2">
        <w:rPr>
          <w:sz w:val="28"/>
          <w:szCs w:val="28"/>
        </w:rPr>
        <w:t>Федеральном законе от 27 мая 2014 г.№136-ФЗ «О внесении изменений в статью 26.3.Федерального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 и нацелено на формирование эффективной бюджетной системы</w:t>
      </w:r>
      <w:proofErr w:type="gramEnd"/>
      <w:r w:rsidRPr="002D74B2">
        <w:rPr>
          <w:sz w:val="28"/>
          <w:szCs w:val="28"/>
        </w:rPr>
        <w:t>, на повышение качества жизни населения сельского поселения, на совершенствование принципов межбюджетных отношений в поселении.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2"/>
          <w:sz w:val="28"/>
          <w:szCs w:val="28"/>
        </w:rPr>
        <w:lastRenderedPageBreak/>
        <w:t xml:space="preserve">         б) на втором этапе формирования проекта бюджета поселения </w:t>
      </w:r>
      <w:r w:rsidRPr="002D74B2">
        <w:rPr>
          <w:spacing w:val="-9"/>
          <w:sz w:val="28"/>
          <w:szCs w:val="28"/>
        </w:rPr>
        <w:t xml:space="preserve">разрабатываются    основные   параметры   прогноза   социально-экономического  развития </w:t>
      </w:r>
      <w:r w:rsidRPr="002D74B2">
        <w:rPr>
          <w:spacing w:val="4"/>
          <w:sz w:val="28"/>
          <w:szCs w:val="28"/>
        </w:rPr>
        <w:t xml:space="preserve">сельского поселения  и  характеристики  проекта бюджета поселения на очередной </w:t>
      </w:r>
      <w:r w:rsidRPr="002D74B2">
        <w:rPr>
          <w:sz w:val="28"/>
          <w:szCs w:val="28"/>
        </w:rPr>
        <w:t>финансовый год и плановый период.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Прогнозирование объемов поступлений в бюджет поселения по доходам и по источникам внутреннего финансирования дефицита бюджета поселения;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Прогнозирование расходов бюджета поселения;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 Подготовка ведомственных целевых программ сельского поселения  и до</w:t>
      </w:r>
      <w:r w:rsidRPr="002D74B2">
        <w:rPr>
          <w:rFonts w:ascii="Times New Roman" w:hAnsi="Times New Roman" w:cs="Times New Roman"/>
          <w:sz w:val="28"/>
          <w:szCs w:val="28"/>
        </w:rPr>
        <w:t>л</w:t>
      </w:r>
      <w:r w:rsidRPr="002D74B2">
        <w:rPr>
          <w:rFonts w:ascii="Times New Roman" w:hAnsi="Times New Roman" w:cs="Times New Roman"/>
          <w:sz w:val="28"/>
          <w:szCs w:val="28"/>
        </w:rPr>
        <w:t>госрочных целевых программ сельского поселения;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Разработка муниципальных заданий;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Прогнозирование основных характеристик (общий объем доходов, общий объем расходов, дефицита (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профицита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>) бюджета поселения);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в) на третьем этапе финансовый орган администрации на основе представленных </w:t>
      </w:r>
      <w:r w:rsidRPr="002D74B2">
        <w:rPr>
          <w:spacing w:val="-4"/>
          <w:sz w:val="28"/>
          <w:szCs w:val="28"/>
        </w:rPr>
        <w:t xml:space="preserve"> материалов формирует проект решения о бюджете поселения </w:t>
      </w:r>
      <w:r w:rsidRPr="002D74B2">
        <w:rPr>
          <w:spacing w:val="-2"/>
          <w:sz w:val="28"/>
          <w:szCs w:val="28"/>
        </w:rPr>
        <w:t>на очередной финансовый год.</w:t>
      </w:r>
    </w:p>
    <w:p w:rsidR="009432CC" w:rsidRPr="002D74B2" w:rsidRDefault="009432CC" w:rsidP="009432CC">
      <w:pPr>
        <w:pStyle w:val="af9"/>
        <w:jc w:val="both"/>
        <w:rPr>
          <w:spacing w:val="1"/>
          <w:sz w:val="28"/>
          <w:szCs w:val="28"/>
        </w:rPr>
      </w:pPr>
      <w:r w:rsidRPr="002D74B2">
        <w:rPr>
          <w:spacing w:val="3"/>
          <w:sz w:val="28"/>
          <w:szCs w:val="28"/>
        </w:rPr>
        <w:t xml:space="preserve">     </w:t>
      </w:r>
    </w:p>
    <w:p w:rsidR="009432CC" w:rsidRPr="002D74B2" w:rsidRDefault="009432CC" w:rsidP="009432CC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74B2">
        <w:rPr>
          <w:rFonts w:ascii="Times New Roman" w:hAnsi="Times New Roman" w:cs="Times New Roman"/>
          <w:b/>
          <w:bCs/>
          <w:sz w:val="28"/>
          <w:szCs w:val="28"/>
        </w:rPr>
        <w:t>2. Прогнозирование объемов поступлений в бюджет поселения по доходам и источникам внутреннего финансирования дефицита бюджета поселения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2D74B2">
        <w:rPr>
          <w:rFonts w:ascii="Times New Roman" w:hAnsi="Times New Roman" w:cs="Times New Roman"/>
          <w:sz w:val="28"/>
          <w:szCs w:val="28"/>
        </w:rPr>
        <w:t>До 10 августа текущего финансового года финансовый орган админис</w:t>
      </w:r>
      <w:r w:rsidRPr="002D74B2">
        <w:rPr>
          <w:rFonts w:ascii="Times New Roman" w:hAnsi="Times New Roman" w:cs="Times New Roman"/>
          <w:sz w:val="28"/>
          <w:szCs w:val="28"/>
        </w:rPr>
        <w:t>т</w:t>
      </w:r>
      <w:r w:rsidRPr="002D74B2">
        <w:rPr>
          <w:rFonts w:ascii="Times New Roman" w:hAnsi="Times New Roman" w:cs="Times New Roman"/>
          <w:sz w:val="28"/>
          <w:szCs w:val="28"/>
        </w:rPr>
        <w:t>рации разрабатывает систему показателей прогноза развития сельского поселения  на среднесрочную перспективу, необходимую для разработки проекта бюджета поселения, разработанную путем корректировки параметров на очередной фина</w:t>
      </w:r>
      <w:r w:rsidRPr="002D74B2">
        <w:rPr>
          <w:rFonts w:ascii="Times New Roman" w:hAnsi="Times New Roman" w:cs="Times New Roman"/>
          <w:sz w:val="28"/>
          <w:szCs w:val="28"/>
        </w:rPr>
        <w:t>н</w:t>
      </w:r>
      <w:r w:rsidRPr="002D74B2">
        <w:rPr>
          <w:rFonts w:ascii="Times New Roman" w:hAnsi="Times New Roman" w:cs="Times New Roman"/>
          <w:sz w:val="28"/>
          <w:szCs w:val="28"/>
        </w:rPr>
        <w:t>совый год и первый год планового периода, и добавления параметров второго г</w:t>
      </w:r>
      <w:r w:rsidRPr="002D74B2">
        <w:rPr>
          <w:rFonts w:ascii="Times New Roman" w:hAnsi="Times New Roman" w:cs="Times New Roman"/>
          <w:sz w:val="28"/>
          <w:szCs w:val="28"/>
        </w:rPr>
        <w:t>о</w:t>
      </w:r>
      <w:r w:rsidRPr="002D74B2">
        <w:rPr>
          <w:rFonts w:ascii="Times New Roman" w:hAnsi="Times New Roman" w:cs="Times New Roman"/>
          <w:sz w:val="28"/>
          <w:szCs w:val="28"/>
        </w:rPr>
        <w:t>да планового периода, утверждается прогноз социально-экономического развития поселения на очередной финансовый год и плановый период, разработанный п</w:t>
      </w:r>
      <w:r w:rsidRPr="002D74B2">
        <w:rPr>
          <w:rFonts w:ascii="Times New Roman" w:hAnsi="Times New Roman" w:cs="Times New Roman"/>
          <w:sz w:val="28"/>
          <w:szCs w:val="28"/>
        </w:rPr>
        <w:t>у</w:t>
      </w:r>
      <w:r w:rsidRPr="002D74B2">
        <w:rPr>
          <w:rFonts w:ascii="Times New Roman" w:hAnsi="Times New Roman" w:cs="Times New Roman"/>
          <w:sz w:val="28"/>
          <w:szCs w:val="28"/>
        </w:rPr>
        <w:t>тем уточнения</w:t>
      </w:r>
      <w:proofErr w:type="gramEnd"/>
      <w:r w:rsidRPr="002D74B2">
        <w:rPr>
          <w:rFonts w:ascii="Times New Roman" w:hAnsi="Times New Roman" w:cs="Times New Roman"/>
          <w:sz w:val="28"/>
          <w:szCs w:val="28"/>
        </w:rPr>
        <w:t xml:space="preserve"> параметров планового периода и добавления параметров второго года планового периода.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2D74B2">
        <w:rPr>
          <w:rFonts w:ascii="Times New Roman" w:hAnsi="Times New Roman" w:cs="Times New Roman"/>
          <w:sz w:val="28"/>
          <w:szCs w:val="28"/>
        </w:rPr>
        <w:t>Прогноз объемов поступлений в бюджет поселения по соответствующим видам доходов и источникам внутреннего финансирования дефицита бюджета поселения формируется финансовым органом администрации на основании п</w:t>
      </w:r>
      <w:r w:rsidRPr="002D74B2">
        <w:rPr>
          <w:rFonts w:ascii="Times New Roman" w:hAnsi="Times New Roman" w:cs="Times New Roman"/>
          <w:sz w:val="28"/>
          <w:szCs w:val="28"/>
        </w:rPr>
        <w:t>о</w:t>
      </w:r>
      <w:r w:rsidRPr="002D74B2">
        <w:rPr>
          <w:rFonts w:ascii="Times New Roman" w:hAnsi="Times New Roman" w:cs="Times New Roman"/>
          <w:sz w:val="28"/>
          <w:szCs w:val="28"/>
        </w:rPr>
        <w:t>ступлений в бюджет поселения в отчетном финансовом году, текущем финанс</w:t>
      </w:r>
      <w:r w:rsidRPr="002D74B2">
        <w:rPr>
          <w:rFonts w:ascii="Times New Roman" w:hAnsi="Times New Roman" w:cs="Times New Roman"/>
          <w:sz w:val="28"/>
          <w:szCs w:val="28"/>
        </w:rPr>
        <w:t>о</w:t>
      </w:r>
      <w:r w:rsidRPr="002D74B2">
        <w:rPr>
          <w:rFonts w:ascii="Times New Roman" w:hAnsi="Times New Roman" w:cs="Times New Roman"/>
          <w:sz w:val="28"/>
          <w:szCs w:val="28"/>
        </w:rPr>
        <w:t>вом году и расчета прогноза поступлений в бюджет поселения на очередной ф</w:t>
      </w:r>
      <w:r w:rsidRPr="002D74B2">
        <w:rPr>
          <w:rFonts w:ascii="Times New Roman" w:hAnsi="Times New Roman" w:cs="Times New Roman"/>
          <w:sz w:val="28"/>
          <w:szCs w:val="28"/>
        </w:rPr>
        <w:t>и</w:t>
      </w:r>
      <w:r w:rsidRPr="002D74B2">
        <w:rPr>
          <w:rFonts w:ascii="Times New Roman" w:hAnsi="Times New Roman" w:cs="Times New Roman"/>
          <w:sz w:val="28"/>
          <w:szCs w:val="28"/>
        </w:rPr>
        <w:t xml:space="preserve">нансовый год на основе материалов, представляемых в срок до 1 сентября: </w:t>
      </w:r>
      <w:proofErr w:type="gramEnd"/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- прогноз изменения объемов поступлений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74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74B2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2D74B2">
        <w:rPr>
          <w:rFonts w:ascii="Times New Roman" w:hAnsi="Times New Roman" w:cs="Times New Roman"/>
          <w:sz w:val="28"/>
          <w:szCs w:val="28"/>
        </w:rPr>
        <w:t xml:space="preserve">  доходов бюджета поселения на очередной финансовый год, утвержденного в отчетном г</w:t>
      </w:r>
      <w:r w:rsidRPr="002D74B2">
        <w:rPr>
          <w:rFonts w:ascii="Times New Roman" w:hAnsi="Times New Roman" w:cs="Times New Roman"/>
          <w:sz w:val="28"/>
          <w:szCs w:val="28"/>
        </w:rPr>
        <w:t>о</w:t>
      </w:r>
      <w:r w:rsidRPr="002D74B2">
        <w:rPr>
          <w:rFonts w:ascii="Times New Roman" w:hAnsi="Times New Roman" w:cs="Times New Roman"/>
          <w:sz w:val="28"/>
          <w:szCs w:val="28"/>
        </w:rPr>
        <w:t>ду, расчеты и аналитические материалы к ним,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1"/>
          <w:sz w:val="28"/>
          <w:szCs w:val="28"/>
        </w:rPr>
        <w:t xml:space="preserve">            - </w:t>
      </w:r>
      <w:r w:rsidRPr="002D74B2">
        <w:rPr>
          <w:spacing w:val="-1"/>
          <w:sz w:val="28"/>
          <w:szCs w:val="28"/>
        </w:rPr>
        <w:t xml:space="preserve">объём   доходов   от   использования  муниципальной </w:t>
      </w:r>
      <w:r w:rsidRPr="002D74B2">
        <w:rPr>
          <w:spacing w:val="4"/>
          <w:sz w:val="28"/>
          <w:szCs w:val="28"/>
        </w:rPr>
        <w:t>собственности (аренда имущества);</w:t>
      </w:r>
    </w:p>
    <w:p w:rsidR="009432CC" w:rsidRPr="002D74B2" w:rsidRDefault="009432CC" w:rsidP="009432CC">
      <w:pPr>
        <w:pStyle w:val="af9"/>
        <w:jc w:val="both"/>
        <w:rPr>
          <w:spacing w:val="-5"/>
          <w:sz w:val="28"/>
          <w:szCs w:val="28"/>
        </w:rPr>
      </w:pPr>
      <w:r w:rsidRPr="002D74B2">
        <w:rPr>
          <w:spacing w:val="3"/>
          <w:sz w:val="28"/>
          <w:szCs w:val="28"/>
        </w:rPr>
        <w:t xml:space="preserve">         - объём доходов от продажи принадлежащих сельскому поселению земельных участков в очередном финансовом году</w:t>
      </w:r>
      <w:r w:rsidRPr="002D74B2">
        <w:rPr>
          <w:spacing w:val="-5"/>
          <w:sz w:val="28"/>
          <w:szCs w:val="28"/>
        </w:rPr>
        <w:t>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1"/>
          <w:sz w:val="28"/>
          <w:szCs w:val="28"/>
        </w:rPr>
        <w:t xml:space="preserve">           -  </w:t>
      </w:r>
      <w:r w:rsidRPr="002D74B2">
        <w:rPr>
          <w:spacing w:val="3"/>
          <w:sz w:val="28"/>
          <w:szCs w:val="28"/>
        </w:rPr>
        <w:t xml:space="preserve">перечень муниципального </w:t>
      </w:r>
      <w:r w:rsidRPr="002D74B2">
        <w:rPr>
          <w:spacing w:val="5"/>
          <w:sz w:val="28"/>
          <w:szCs w:val="28"/>
        </w:rPr>
        <w:t>имущества, предназначенного к приватизации на очередной финансовый год</w:t>
      </w:r>
      <w:r w:rsidRPr="002D74B2">
        <w:rPr>
          <w:spacing w:val="-3"/>
          <w:sz w:val="28"/>
          <w:szCs w:val="28"/>
        </w:rPr>
        <w:t>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- прогноз поступлений доходов в бюджет поселения в разрезе видов доходов, администратором которых является налоговый орган;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 2.3. До 1 сентября финансовый орган администрации представляет Главе п</w:t>
      </w:r>
      <w:r w:rsidRPr="002D74B2">
        <w:rPr>
          <w:rFonts w:ascii="Times New Roman" w:hAnsi="Times New Roman" w:cs="Times New Roman"/>
          <w:sz w:val="28"/>
          <w:szCs w:val="28"/>
        </w:rPr>
        <w:t>о</w:t>
      </w:r>
      <w:r w:rsidRPr="002D74B2">
        <w:rPr>
          <w:rFonts w:ascii="Times New Roman" w:hAnsi="Times New Roman" w:cs="Times New Roman"/>
          <w:sz w:val="28"/>
          <w:szCs w:val="28"/>
        </w:rPr>
        <w:t>селения прогноз объемов поступлений в бюджет поселения по доходам и исто</w:t>
      </w:r>
      <w:r w:rsidRPr="002D74B2">
        <w:rPr>
          <w:rFonts w:ascii="Times New Roman" w:hAnsi="Times New Roman" w:cs="Times New Roman"/>
          <w:sz w:val="28"/>
          <w:szCs w:val="28"/>
        </w:rPr>
        <w:t>ч</w:t>
      </w:r>
      <w:r w:rsidRPr="002D74B2">
        <w:rPr>
          <w:rFonts w:ascii="Times New Roman" w:hAnsi="Times New Roman" w:cs="Times New Roman"/>
          <w:sz w:val="28"/>
          <w:szCs w:val="28"/>
        </w:rPr>
        <w:lastRenderedPageBreak/>
        <w:t>никам внутреннего финансирования дефицита бюджета поселения на очередной финансовый год.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74B2">
        <w:rPr>
          <w:rFonts w:ascii="Times New Roman" w:hAnsi="Times New Roman" w:cs="Times New Roman"/>
          <w:b/>
          <w:bCs/>
          <w:sz w:val="28"/>
          <w:szCs w:val="28"/>
        </w:rPr>
        <w:t>3. Прогнозирование расходов бюджета поселения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3.1. До 1 сентября финансовый орган администрации: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0"/>
          <w:sz w:val="28"/>
          <w:szCs w:val="28"/>
        </w:rPr>
        <w:t xml:space="preserve">              </w:t>
      </w:r>
      <w:r w:rsidRPr="002D74B2">
        <w:rPr>
          <w:spacing w:val="-8"/>
          <w:sz w:val="28"/>
          <w:szCs w:val="28"/>
        </w:rPr>
        <w:t xml:space="preserve"> а) </w:t>
      </w:r>
      <w:r w:rsidRPr="002D74B2">
        <w:rPr>
          <w:spacing w:val="5"/>
          <w:sz w:val="28"/>
          <w:szCs w:val="28"/>
        </w:rPr>
        <w:t xml:space="preserve">осуществляет планирование соответствующих расходов бюджета поселения на очередной </w:t>
      </w:r>
      <w:r w:rsidRPr="002D74B2">
        <w:rPr>
          <w:spacing w:val="-2"/>
          <w:sz w:val="28"/>
          <w:szCs w:val="28"/>
        </w:rPr>
        <w:t xml:space="preserve">финансовый год, составляет обоснования бюджетных </w:t>
      </w:r>
      <w:r w:rsidRPr="002D74B2">
        <w:rPr>
          <w:spacing w:val="-1"/>
          <w:sz w:val="28"/>
          <w:szCs w:val="28"/>
        </w:rPr>
        <w:t>ассигнований;</w:t>
      </w:r>
    </w:p>
    <w:p w:rsidR="009432CC" w:rsidRPr="002D74B2" w:rsidRDefault="009432CC" w:rsidP="009432CC">
      <w:pPr>
        <w:pStyle w:val="af9"/>
        <w:jc w:val="both"/>
        <w:rPr>
          <w:spacing w:val="-2"/>
          <w:sz w:val="28"/>
          <w:szCs w:val="28"/>
        </w:rPr>
      </w:pPr>
      <w:r w:rsidRPr="002D74B2">
        <w:rPr>
          <w:spacing w:val="-10"/>
          <w:sz w:val="28"/>
          <w:szCs w:val="28"/>
        </w:rPr>
        <w:t xml:space="preserve">               б)  </w:t>
      </w:r>
      <w:r w:rsidRPr="002D74B2">
        <w:rPr>
          <w:spacing w:val="1"/>
          <w:sz w:val="28"/>
          <w:szCs w:val="28"/>
        </w:rPr>
        <w:t xml:space="preserve">распределяет объёмы бюджетных ассигнований </w:t>
      </w:r>
      <w:r w:rsidRPr="002D74B2">
        <w:rPr>
          <w:spacing w:val="-1"/>
          <w:sz w:val="28"/>
          <w:szCs w:val="28"/>
        </w:rPr>
        <w:t xml:space="preserve">на </w:t>
      </w:r>
      <w:r w:rsidRPr="002D74B2">
        <w:rPr>
          <w:spacing w:val="1"/>
          <w:sz w:val="28"/>
          <w:szCs w:val="28"/>
        </w:rPr>
        <w:t>исполнение действующих и принимаемых расходных обязательств на очередной финансовый год</w:t>
      </w:r>
      <w:r w:rsidRPr="002D74B2">
        <w:rPr>
          <w:spacing w:val="9"/>
          <w:sz w:val="28"/>
          <w:szCs w:val="28"/>
        </w:rPr>
        <w:t xml:space="preserve">  в разрезе </w:t>
      </w:r>
      <w:r w:rsidRPr="002D74B2">
        <w:rPr>
          <w:spacing w:val="8"/>
          <w:sz w:val="28"/>
          <w:szCs w:val="28"/>
        </w:rPr>
        <w:t xml:space="preserve">кодов классификации расходов бюджета и мероприятий целевых и ведомственных </w:t>
      </w:r>
      <w:r w:rsidRPr="002D74B2">
        <w:rPr>
          <w:spacing w:val="-2"/>
          <w:sz w:val="28"/>
          <w:szCs w:val="28"/>
        </w:rPr>
        <w:t>программ;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-12"/>
          <w:sz w:val="28"/>
          <w:szCs w:val="28"/>
        </w:rPr>
        <w:t xml:space="preserve">              </w:t>
      </w:r>
      <w:r w:rsidRPr="002D74B2">
        <w:rPr>
          <w:sz w:val="28"/>
          <w:szCs w:val="28"/>
        </w:rPr>
        <w:t xml:space="preserve">в) разрабатывает и предоставляет предложения по распределению бюджетных </w:t>
      </w:r>
      <w:r w:rsidRPr="002D74B2">
        <w:rPr>
          <w:spacing w:val="4"/>
          <w:sz w:val="28"/>
          <w:szCs w:val="28"/>
        </w:rPr>
        <w:t>ассигнований на исполнение принимаемых расходных обязательств;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5"/>
          <w:sz w:val="28"/>
          <w:szCs w:val="28"/>
        </w:rPr>
        <w:t xml:space="preserve">          </w:t>
      </w:r>
      <w:r w:rsidRPr="002D74B2">
        <w:rPr>
          <w:sz w:val="28"/>
          <w:szCs w:val="28"/>
        </w:rPr>
        <w:t xml:space="preserve"> г)</w:t>
      </w:r>
      <w:r w:rsidRPr="002D74B2">
        <w:rPr>
          <w:b/>
          <w:bCs/>
          <w:spacing w:val="3"/>
          <w:sz w:val="28"/>
          <w:szCs w:val="28"/>
        </w:rPr>
        <w:t xml:space="preserve"> </w:t>
      </w:r>
      <w:r w:rsidRPr="002D74B2">
        <w:rPr>
          <w:spacing w:val="3"/>
          <w:sz w:val="28"/>
          <w:szCs w:val="28"/>
        </w:rPr>
        <w:t xml:space="preserve">готовит и в пределах своей компетенции реализует предложения по оптимизации </w:t>
      </w:r>
      <w:r w:rsidRPr="002D74B2">
        <w:rPr>
          <w:sz w:val="28"/>
          <w:szCs w:val="28"/>
        </w:rPr>
        <w:t xml:space="preserve">расходных обязательств и объёма бюджетных ассигнований, необходимых </w:t>
      </w:r>
      <w:r w:rsidRPr="002D74B2">
        <w:rPr>
          <w:spacing w:val="4"/>
          <w:sz w:val="28"/>
          <w:szCs w:val="28"/>
        </w:rPr>
        <w:t>для их исполнения по направлениям своей деятельности в пределах объёма бюджетных ассигнований;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 3.2. До 1 сентября заведующий сектором делопроизводства, правовой и кадровой службы администрации:</w:t>
      </w:r>
    </w:p>
    <w:p w:rsidR="009432CC" w:rsidRPr="002D74B2" w:rsidRDefault="009432CC" w:rsidP="009432CC">
      <w:pPr>
        <w:pStyle w:val="af9"/>
        <w:jc w:val="both"/>
        <w:rPr>
          <w:sz w:val="28"/>
          <w:szCs w:val="28"/>
        </w:rPr>
      </w:pPr>
      <w:r w:rsidRPr="002D74B2">
        <w:rPr>
          <w:spacing w:val="13"/>
          <w:sz w:val="28"/>
          <w:szCs w:val="28"/>
        </w:rPr>
        <w:t xml:space="preserve">         </w:t>
      </w:r>
      <w:r w:rsidRPr="002D74B2">
        <w:rPr>
          <w:spacing w:val="-14"/>
          <w:sz w:val="28"/>
          <w:szCs w:val="28"/>
        </w:rPr>
        <w:t xml:space="preserve">а) </w:t>
      </w:r>
      <w:r w:rsidRPr="002D74B2">
        <w:rPr>
          <w:spacing w:val="-1"/>
          <w:sz w:val="28"/>
          <w:szCs w:val="28"/>
        </w:rPr>
        <w:t xml:space="preserve">разрабатывает ведомственные    целевые программы на очередной </w:t>
      </w:r>
      <w:r w:rsidRPr="002D74B2">
        <w:rPr>
          <w:spacing w:val="5"/>
          <w:sz w:val="28"/>
          <w:szCs w:val="28"/>
        </w:rPr>
        <w:t>финансовый  год и плановый период;</w:t>
      </w:r>
    </w:p>
    <w:p w:rsidR="009432CC" w:rsidRPr="002D74B2" w:rsidRDefault="009432CC" w:rsidP="009432CC">
      <w:pPr>
        <w:pStyle w:val="af9"/>
        <w:jc w:val="both"/>
        <w:rPr>
          <w:spacing w:val="5"/>
          <w:sz w:val="28"/>
          <w:szCs w:val="28"/>
        </w:rPr>
      </w:pPr>
      <w:r w:rsidRPr="002D74B2">
        <w:rPr>
          <w:spacing w:val="-7"/>
          <w:sz w:val="28"/>
          <w:szCs w:val="28"/>
        </w:rPr>
        <w:t xml:space="preserve">            б) </w:t>
      </w:r>
      <w:r w:rsidRPr="002D74B2">
        <w:rPr>
          <w:spacing w:val="5"/>
          <w:sz w:val="28"/>
          <w:szCs w:val="28"/>
        </w:rPr>
        <w:t>разрабатывает целевые муниципальные программы на очередной  финансовый год и  плановый период в установленной сфере деятельности;</w:t>
      </w:r>
    </w:p>
    <w:p w:rsidR="009432CC" w:rsidRPr="002D74B2" w:rsidRDefault="009432CC" w:rsidP="009432CC">
      <w:pPr>
        <w:pStyle w:val="af9"/>
        <w:jc w:val="both"/>
        <w:rPr>
          <w:spacing w:val="5"/>
          <w:sz w:val="28"/>
          <w:szCs w:val="28"/>
        </w:rPr>
      </w:pPr>
      <w:r w:rsidRPr="002D74B2">
        <w:rPr>
          <w:spacing w:val="5"/>
          <w:sz w:val="28"/>
          <w:szCs w:val="28"/>
        </w:rPr>
        <w:t xml:space="preserve">           в) разрабатывает титульный список по капитальному ремонту объектов коммунального хозяйства, жилищного хозяйства, дорожного хозяйства и по ремонту объектов благоустройства на очередной финансовый год с определением стоимости  ремонта.</w:t>
      </w:r>
    </w:p>
    <w:p w:rsidR="009432CC" w:rsidRPr="002D74B2" w:rsidRDefault="009432CC" w:rsidP="009432CC">
      <w:pPr>
        <w:pStyle w:val="af9"/>
        <w:jc w:val="both"/>
        <w:rPr>
          <w:spacing w:val="5"/>
          <w:sz w:val="28"/>
          <w:szCs w:val="28"/>
        </w:rPr>
      </w:pPr>
      <w:r w:rsidRPr="002D74B2">
        <w:rPr>
          <w:sz w:val="28"/>
          <w:szCs w:val="28"/>
        </w:rPr>
        <w:t xml:space="preserve">          </w:t>
      </w:r>
    </w:p>
    <w:p w:rsidR="009432CC" w:rsidRPr="002D74B2" w:rsidRDefault="009432CC" w:rsidP="009432CC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74B2">
        <w:rPr>
          <w:rFonts w:ascii="Times New Roman" w:hAnsi="Times New Roman" w:cs="Times New Roman"/>
          <w:b/>
          <w:bCs/>
          <w:sz w:val="28"/>
          <w:szCs w:val="28"/>
        </w:rPr>
        <w:t>4. Подготовка проекта решения о бюджете поселения и сопровождающих м</w:t>
      </w:r>
      <w:r w:rsidRPr="002D74B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D74B2">
        <w:rPr>
          <w:rFonts w:ascii="Times New Roman" w:hAnsi="Times New Roman" w:cs="Times New Roman"/>
          <w:b/>
          <w:bCs/>
          <w:sz w:val="28"/>
          <w:szCs w:val="28"/>
        </w:rPr>
        <w:t>териалов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4.1. До 10 октября финансовый орган администрации проводит обсуждение проекта решения о бюджете на очередной финансовый год с Главой поселения.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4.2. До 1 ноября финансовый орган администрации проводит окончательные обсуждения по проекту решения о бюджете в администрации сельского посел</w:t>
      </w:r>
      <w:r w:rsidRPr="002D74B2">
        <w:rPr>
          <w:rFonts w:ascii="Times New Roman" w:hAnsi="Times New Roman" w:cs="Times New Roman"/>
          <w:sz w:val="28"/>
          <w:szCs w:val="28"/>
        </w:rPr>
        <w:t>е</w:t>
      </w:r>
      <w:r w:rsidRPr="002D74B2">
        <w:rPr>
          <w:rFonts w:ascii="Times New Roman" w:hAnsi="Times New Roman" w:cs="Times New Roman"/>
          <w:sz w:val="28"/>
          <w:szCs w:val="28"/>
        </w:rPr>
        <w:t xml:space="preserve">ния 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 4.3. Глава сельского поселения выносит на рассмотрение сельского Совета народных депутатов проект решения о бюджете Поселения не позднее 15 ноября текущего года.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 xml:space="preserve"> 4.4. Одновременно с проектом бюджета поселения сельскому Совету наро</w:t>
      </w:r>
      <w:r w:rsidRPr="002D74B2">
        <w:rPr>
          <w:rFonts w:ascii="Times New Roman" w:hAnsi="Times New Roman" w:cs="Times New Roman"/>
          <w:sz w:val="28"/>
          <w:szCs w:val="28"/>
        </w:rPr>
        <w:t>д</w:t>
      </w:r>
      <w:r w:rsidRPr="002D74B2">
        <w:rPr>
          <w:rFonts w:ascii="Times New Roman" w:hAnsi="Times New Roman" w:cs="Times New Roman"/>
          <w:sz w:val="28"/>
          <w:szCs w:val="28"/>
        </w:rPr>
        <w:t>ных депутатов  представляются документы и материалы: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- основные направления бюджетной и налоговой политики;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- прогноз социально-экономического развития;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t>- пояснительная записка к проекту бюджета;</w:t>
      </w:r>
    </w:p>
    <w:p w:rsidR="009432CC" w:rsidRPr="002D74B2" w:rsidRDefault="009432CC" w:rsidP="009432C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D74B2">
        <w:rPr>
          <w:rFonts w:ascii="Times New Roman" w:hAnsi="Times New Roman" w:cs="Times New Roman"/>
          <w:sz w:val="28"/>
          <w:szCs w:val="28"/>
        </w:rPr>
        <w:lastRenderedPageBreak/>
        <w:t xml:space="preserve">         - оценка ожидаемого исполнения бюджета на текущий финансовый год;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</w:t>
      </w:r>
      <w:proofErr w:type="gramStart"/>
      <w:r w:rsidRPr="002D74B2">
        <w:rPr>
          <w:sz w:val="28"/>
          <w:szCs w:val="28"/>
        </w:rPr>
        <w:t>Не позднее 7 декабря проект решения о бюджете поселения направляется председателем сельского Совета народных депутатов в Контрольно-счетную п</w:t>
      </w:r>
      <w:r w:rsidRPr="002D74B2">
        <w:rPr>
          <w:sz w:val="28"/>
          <w:szCs w:val="28"/>
        </w:rPr>
        <w:t>а</w:t>
      </w:r>
      <w:r w:rsidRPr="002D74B2">
        <w:rPr>
          <w:sz w:val="28"/>
          <w:szCs w:val="28"/>
        </w:rPr>
        <w:t xml:space="preserve">лату </w:t>
      </w:r>
      <w:proofErr w:type="spellStart"/>
      <w:r w:rsidRPr="002D74B2">
        <w:rPr>
          <w:sz w:val="28"/>
          <w:szCs w:val="28"/>
        </w:rPr>
        <w:t>Верховского</w:t>
      </w:r>
      <w:proofErr w:type="spellEnd"/>
      <w:r w:rsidRPr="002D74B2">
        <w:rPr>
          <w:sz w:val="28"/>
          <w:szCs w:val="28"/>
        </w:rPr>
        <w:t xml:space="preserve"> района Орловской области в соответствии с заключенным с</w:t>
      </w:r>
      <w:r w:rsidRPr="002D74B2">
        <w:rPr>
          <w:sz w:val="28"/>
          <w:szCs w:val="28"/>
        </w:rPr>
        <w:t>о</w:t>
      </w:r>
      <w:r w:rsidRPr="002D74B2">
        <w:rPr>
          <w:sz w:val="28"/>
          <w:szCs w:val="28"/>
        </w:rPr>
        <w:t xml:space="preserve">глашением между районным Советом народных депутатов </w:t>
      </w:r>
      <w:proofErr w:type="spellStart"/>
      <w:r w:rsidRPr="002D74B2">
        <w:rPr>
          <w:sz w:val="28"/>
          <w:szCs w:val="28"/>
        </w:rPr>
        <w:t>Верховского</w:t>
      </w:r>
      <w:proofErr w:type="spellEnd"/>
      <w:r w:rsidRPr="002D74B2">
        <w:rPr>
          <w:sz w:val="28"/>
          <w:szCs w:val="28"/>
        </w:rPr>
        <w:t xml:space="preserve"> района Орловской области и администрацией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о п</w:t>
      </w:r>
      <w:r w:rsidRPr="002D74B2">
        <w:rPr>
          <w:sz w:val="28"/>
          <w:szCs w:val="28"/>
        </w:rPr>
        <w:t>е</w:t>
      </w:r>
      <w:r w:rsidRPr="002D74B2">
        <w:rPr>
          <w:sz w:val="28"/>
          <w:szCs w:val="28"/>
        </w:rPr>
        <w:t xml:space="preserve">редаче части полномочий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по внешнему ф</w:t>
      </w:r>
      <w:r w:rsidRPr="002D74B2">
        <w:rPr>
          <w:sz w:val="28"/>
          <w:szCs w:val="28"/>
        </w:rPr>
        <w:t>и</w:t>
      </w:r>
      <w:r w:rsidRPr="002D74B2">
        <w:rPr>
          <w:sz w:val="28"/>
          <w:szCs w:val="28"/>
        </w:rPr>
        <w:t xml:space="preserve">нансовому контролю для проведения экспертизы проекта бюджета поселения. </w:t>
      </w:r>
      <w:proofErr w:type="gramEnd"/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После экспертизы проекта бюджета вместе с проектом решения о бюджете на заседание сельского Совета народных депутатов  представляется заключение Контрольно-счетного органа по экспертизе проекта бюджета поселения.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Замечания и предложения по проекту решения о бюджете поселения, пре</w:t>
      </w:r>
      <w:r w:rsidRPr="002D74B2">
        <w:rPr>
          <w:sz w:val="28"/>
          <w:szCs w:val="28"/>
        </w:rPr>
        <w:t>д</w:t>
      </w:r>
      <w:r w:rsidRPr="002D74B2">
        <w:rPr>
          <w:sz w:val="28"/>
          <w:szCs w:val="28"/>
        </w:rPr>
        <w:t>ставленные после проведения экспертизы проекта бюджета, обобщаются и дов</w:t>
      </w:r>
      <w:r w:rsidRPr="002D74B2">
        <w:rPr>
          <w:sz w:val="28"/>
          <w:szCs w:val="28"/>
        </w:rPr>
        <w:t>о</w:t>
      </w:r>
      <w:r w:rsidRPr="002D74B2">
        <w:rPr>
          <w:sz w:val="28"/>
          <w:szCs w:val="28"/>
        </w:rPr>
        <w:t>дятся до сведения участников бюджетного процесса.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При рассмотрении проекта решения о бюджете поселения указанные зам</w:t>
      </w:r>
      <w:r w:rsidRPr="002D74B2">
        <w:rPr>
          <w:sz w:val="28"/>
          <w:szCs w:val="28"/>
        </w:rPr>
        <w:t>е</w:t>
      </w:r>
      <w:r w:rsidRPr="002D74B2">
        <w:rPr>
          <w:sz w:val="28"/>
          <w:szCs w:val="28"/>
        </w:rPr>
        <w:t>чания и предложения носят рекомендательный характер.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В случае если сельский Совет народных депутатов принимает решение о возвращении проекта решения о бюджете поселения  Главе сельского поселения для доработки, в нем указываются обоснования, по которым проект решения о бюджете возвращается, а также содержится предложение Главе сельского посел</w:t>
      </w:r>
      <w:r w:rsidRPr="002D74B2">
        <w:rPr>
          <w:sz w:val="28"/>
          <w:szCs w:val="28"/>
        </w:rPr>
        <w:t>е</w:t>
      </w:r>
      <w:r w:rsidRPr="002D74B2">
        <w:rPr>
          <w:sz w:val="28"/>
          <w:szCs w:val="28"/>
        </w:rPr>
        <w:t xml:space="preserve">ния представить в сельский  Совет народных </w:t>
      </w:r>
      <w:proofErr w:type="gramStart"/>
      <w:r w:rsidRPr="002D74B2">
        <w:rPr>
          <w:sz w:val="28"/>
          <w:szCs w:val="28"/>
        </w:rPr>
        <w:t>депутатов</w:t>
      </w:r>
      <w:proofErr w:type="gramEnd"/>
      <w:r w:rsidRPr="002D74B2">
        <w:rPr>
          <w:sz w:val="28"/>
          <w:szCs w:val="28"/>
        </w:rPr>
        <w:t xml:space="preserve"> доработанный проект р</w:t>
      </w:r>
      <w:r w:rsidRPr="002D74B2">
        <w:rPr>
          <w:sz w:val="28"/>
          <w:szCs w:val="28"/>
        </w:rPr>
        <w:t>е</w:t>
      </w:r>
      <w:r w:rsidRPr="002D74B2">
        <w:rPr>
          <w:sz w:val="28"/>
          <w:szCs w:val="28"/>
        </w:rPr>
        <w:t>шения о бюджете поселения в срок не более пяти рабочих дней со дня принятия указанного решения.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При рассмотрении проекта решения о бюджете поселения сельский Совет народных депутатов заслушивает доклад Главы сельского поселения. По резул</w:t>
      </w:r>
      <w:r w:rsidRPr="002D74B2">
        <w:rPr>
          <w:sz w:val="28"/>
          <w:szCs w:val="28"/>
        </w:rPr>
        <w:t>ь</w:t>
      </w:r>
      <w:r w:rsidRPr="002D74B2">
        <w:rPr>
          <w:sz w:val="28"/>
          <w:szCs w:val="28"/>
        </w:rPr>
        <w:t>татам рассмотрения проекта решения о бюджете поселения сельский  Совет н</w:t>
      </w:r>
      <w:r w:rsidRPr="002D74B2">
        <w:rPr>
          <w:sz w:val="28"/>
          <w:szCs w:val="28"/>
        </w:rPr>
        <w:t>а</w:t>
      </w:r>
      <w:r w:rsidRPr="002D74B2">
        <w:rPr>
          <w:sz w:val="28"/>
          <w:szCs w:val="28"/>
        </w:rPr>
        <w:t>родных  депутатов принимает решение о бюджете поселения на очередной ф</w:t>
      </w:r>
      <w:r w:rsidRPr="002D74B2">
        <w:rPr>
          <w:sz w:val="28"/>
          <w:szCs w:val="28"/>
        </w:rPr>
        <w:t>и</w:t>
      </w:r>
      <w:r w:rsidRPr="002D74B2">
        <w:rPr>
          <w:sz w:val="28"/>
          <w:szCs w:val="28"/>
        </w:rPr>
        <w:t>нансовый год.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Решение сельского Совета народных  депутатов  о бюджете должно пред</w:t>
      </w:r>
      <w:r w:rsidRPr="002D74B2">
        <w:rPr>
          <w:sz w:val="28"/>
          <w:szCs w:val="28"/>
        </w:rPr>
        <w:t>у</w:t>
      </w:r>
      <w:r w:rsidRPr="002D74B2">
        <w:rPr>
          <w:sz w:val="28"/>
          <w:szCs w:val="28"/>
        </w:rPr>
        <w:t>сматривать вступление в силу решения с 1 января очередного финансового года.</w:t>
      </w:r>
    </w:p>
    <w:p w:rsidR="009432CC" w:rsidRPr="002D74B2" w:rsidRDefault="009432CC" w:rsidP="009432CC">
      <w:pPr>
        <w:pStyle w:val="af4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Принятое сельским  Советом народных  депутатов решение о бюджете пос</w:t>
      </w:r>
      <w:r w:rsidRPr="002D74B2">
        <w:rPr>
          <w:sz w:val="28"/>
          <w:szCs w:val="28"/>
        </w:rPr>
        <w:t>е</w:t>
      </w:r>
      <w:r w:rsidRPr="002D74B2">
        <w:rPr>
          <w:sz w:val="28"/>
          <w:szCs w:val="28"/>
        </w:rPr>
        <w:t xml:space="preserve">ления на очередной финансовый год направляется Главе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для подписания и обнародования.</w:t>
      </w: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9432CC" w:rsidRPr="002D74B2" w:rsidRDefault="009432CC" w:rsidP="009432CC">
      <w:pPr>
        <w:rPr>
          <w:rFonts w:cs="Times New Roman"/>
          <w:szCs w:val="28"/>
        </w:rPr>
      </w:pPr>
    </w:p>
    <w:p w:rsidR="009432CC" w:rsidRPr="002D74B2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</w:t>
      </w: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9432CC" w:rsidRDefault="009432CC" w:rsidP="009432CC">
      <w:pPr>
        <w:rPr>
          <w:rFonts w:cs="Times New Roman"/>
          <w:szCs w:val="28"/>
        </w:rPr>
      </w:pPr>
    </w:p>
    <w:p w:rsidR="009432CC" w:rsidRPr="008D7421" w:rsidRDefault="009432CC" w:rsidP="006150E7">
      <w:pPr>
        <w:widowControl w:val="0"/>
        <w:spacing w:line="240" w:lineRule="auto"/>
        <w:outlineLvl w:val="0"/>
      </w:pPr>
    </w:p>
    <w:sectPr w:rsidR="009432CC" w:rsidRPr="008D7421" w:rsidSect="00861144">
      <w:footnotePr>
        <w:numRestart w:val="eachPage"/>
      </w:footnotePr>
      <w:pgSz w:w="11906" w:h="16838"/>
      <w:pgMar w:top="720" w:right="426" w:bottom="720" w:left="1560" w:header="0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D8A" w:rsidRDefault="00735D8A" w:rsidP="005F686A">
      <w:pPr>
        <w:spacing w:line="240" w:lineRule="auto"/>
      </w:pPr>
      <w:r>
        <w:separator/>
      </w:r>
    </w:p>
  </w:endnote>
  <w:endnote w:type="continuationSeparator" w:id="0">
    <w:p w:rsidR="00735D8A" w:rsidRDefault="00735D8A" w:rsidP="005F6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D8A" w:rsidRDefault="00735D8A">
      <w:pPr>
        <w:rPr>
          <w:sz w:val="12"/>
        </w:rPr>
      </w:pPr>
      <w:r>
        <w:separator/>
      </w:r>
    </w:p>
  </w:footnote>
  <w:footnote w:type="continuationSeparator" w:id="0">
    <w:p w:rsidR="00735D8A" w:rsidRDefault="00735D8A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987413B"/>
    <w:multiLevelType w:val="hybridMultilevel"/>
    <w:tmpl w:val="402AFE74"/>
    <w:lvl w:ilvl="0" w:tplc="4E28BB3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D3005"/>
    <w:multiLevelType w:val="multilevel"/>
    <w:tmpl w:val="D1F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E76A1A"/>
    <w:multiLevelType w:val="multilevel"/>
    <w:tmpl w:val="0F0CB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F686A"/>
    <w:rsid w:val="000719A0"/>
    <w:rsid w:val="000E0DA9"/>
    <w:rsid w:val="000F43F5"/>
    <w:rsid w:val="00191554"/>
    <w:rsid w:val="00250BBC"/>
    <w:rsid w:val="0027390F"/>
    <w:rsid w:val="002856AF"/>
    <w:rsid w:val="003075FD"/>
    <w:rsid w:val="003508AA"/>
    <w:rsid w:val="0036775A"/>
    <w:rsid w:val="00406D2B"/>
    <w:rsid w:val="004269F5"/>
    <w:rsid w:val="00470A90"/>
    <w:rsid w:val="004D3B38"/>
    <w:rsid w:val="004E7C1B"/>
    <w:rsid w:val="004F63CF"/>
    <w:rsid w:val="00561AFB"/>
    <w:rsid w:val="005C6B64"/>
    <w:rsid w:val="005F686A"/>
    <w:rsid w:val="006150E7"/>
    <w:rsid w:val="006644C1"/>
    <w:rsid w:val="00690831"/>
    <w:rsid w:val="00720AD9"/>
    <w:rsid w:val="00724B84"/>
    <w:rsid w:val="00725BB5"/>
    <w:rsid w:val="00735D8A"/>
    <w:rsid w:val="00783808"/>
    <w:rsid w:val="00794BD5"/>
    <w:rsid w:val="007B2076"/>
    <w:rsid w:val="007E794C"/>
    <w:rsid w:val="00802669"/>
    <w:rsid w:val="00861144"/>
    <w:rsid w:val="008701FD"/>
    <w:rsid w:val="00880642"/>
    <w:rsid w:val="00882D2B"/>
    <w:rsid w:val="00886C2C"/>
    <w:rsid w:val="008978C5"/>
    <w:rsid w:val="008D7421"/>
    <w:rsid w:val="008F3137"/>
    <w:rsid w:val="00925940"/>
    <w:rsid w:val="009432CC"/>
    <w:rsid w:val="009959D3"/>
    <w:rsid w:val="009C2E25"/>
    <w:rsid w:val="009E0FB9"/>
    <w:rsid w:val="009E7A32"/>
    <w:rsid w:val="00A01936"/>
    <w:rsid w:val="00A01CB8"/>
    <w:rsid w:val="00A619AD"/>
    <w:rsid w:val="00A72B2D"/>
    <w:rsid w:val="00A90B7B"/>
    <w:rsid w:val="00AB2826"/>
    <w:rsid w:val="00AB44E9"/>
    <w:rsid w:val="00AB5DBE"/>
    <w:rsid w:val="00B3392D"/>
    <w:rsid w:val="00B4647D"/>
    <w:rsid w:val="00B7265A"/>
    <w:rsid w:val="00B951EF"/>
    <w:rsid w:val="00BA58C9"/>
    <w:rsid w:val="00C11940"/>
    <w:rsid w:val="00C42C4B"/>
    <w:rsid w:val="00C54E32"/>
    <w:rsid w:val="00C80A84"/>
    <w:rsid w:val="00CA206E"/>
    <w:rsid w:val="00CD0F3D"/>
    <w:rsid w:val="00D03930"/>
    <w:rsid w:val="00D3609A"/>
    <w:rsid w:val="00D37E14"/>
    <w:rsid w:val="00D97F48"/>
    <w:rsid w:val="00DA6C8B"/>
    <w:rsid w:val="00E64C87"/>
    <w:rsid w:val="00EA7C0A"/>
    <w:rsid w:val="00ED0875"/>
    <w:rsid w:val="00ED0BF6"/>
    <w:rsid w:val="00EF4458"/>
    <w:rsid w:val="00F170CE"/>
    <w:rsid w:val="00F46BD4"/>
    <w:rsid w:val="00F70D95"/>
    <w:rsid w:val="00FC59CE"/>
    <w:rsid w:val="00FD5880"/>
    <w:rsid w:val="00FE34AC"/>
    <w:rsid w:val="00FE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E1"/>
    <w:pPr>
      <w:spacing w:line="360" w:lineRule="auto"/>
      <w:ind w:firstLine="62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093CE1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customStyle="1" w:styleId="a3">
    <w:name w:val="Подзаголовок Знак"/>
    <w:basedOn w:val="a0"/>
    <w:link w:val="a4"/>
    <w:uiPriority w:val="11"/>
    <w:qFormat/>
    <w:rsid w:val="00093CE1"/>
    <w:rPr>
      <w:rFonts w:ascii="Times New Roman" w:eastAsiaTheme="majorEastAsia" w:hAnsi="Times New Roman" w:cstheme="majorBidi"/>
      <w:i/>
      <w:iCs/>
      <w:spacing w:val="15"/>
      <w:sz w:val="28"/>
      <w:szCs w:val="24"/>
    </w:rPr>
  </w:style>
  <w:style w:type="character" w:customStyle="1" w:styleId="1">
    <w:name w:val="Заголовок 1 Знак"/>
    <w:basedOn w:val="a0"/>
    <w:link w:val="Heading1"/>
    <w:uiPriority w:val="9"/>
    <w:qFormat/>
    <w:rsid w:val="00093CE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A1876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basedOn w:val="a0"/>
    <w:link w:val="FootnoteText"/>
    <w:uiPriority w:val="99"/>
    <w:semiHidden/>
    <w:qFormat/>
    <w:rsid w:val="00DA1EC0"/>
    <w:rPr>
      <w:rFonts w:ascii="Times New Roman" w:hAnsi="Times New Roman"/>
      <w:sz w:val="20"/>
      <w:szCs w:val="20"/>
    </w:rPr>
  </w:style>
  <w:style w:type="character" w:customStyle="1" w:styleId="a8">
    <w:name w:val="Привязка сноски"/>
    <w:rsid w:val="005F686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DA1EC0"/>
    <w:rPr>
      <w:vertAlign w:val="superscript"/>
    </w:rPr>
  </w:style>
  <w:style w:type="character" w:customStyle="1" w:styleId="a9">
    <w:name w:val="Верхний колонтитул Знак"/>
    <w:basedOn w:val="a0"/>
    <w:link w:val="Header"/>
    <w:uiPriority w:val="99"/>
    <w:qFormat/>
    <w:rsid w:val="00A91601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Footer"/>
    <w:uiPriority w:val="99"/>
    <w:qFormat/>
    <w:rsid w:val="00A91601"/>
    <w:rPr>
      <w:rFonts w:ascii="Times New Roman" w:hAnsi="Times New Roman"/>
      <w:sz w:val="28"/>
    </w:rPr>
  </w:style>
  <w:style w:type="character" w:customStyle="1" w:styleId="ab">
    <w:name w:val="Символ сноски"/>
    <w:qFormat/>
    <w:rsid w:val="005F686A"/>
  </w:style>
  <w:style w:type="character" w:customStyle="1" w:styleId="ac">
    <w:name w:val="Привязка концевой сноски"/>
    <w:rsid w:val="005F686A"/>
    <w:rPr>
      <w:vertAlign w:val="superscript"/>
    </w:rPr>
  </w:style>
  <w:style w:type="character" w:customStyle="1" w:styleId="ad">
    <w:name w:val="Символ концевой сноски"/>
    <w:qFormat/>
    <w:rsid w:val="005F686A"/>
  </w:style>
  <w:style w:type="paragraph" w:customStyle="1" w:styleId="ae">
    <w:name w:val="Заголовок"/>
    <w:basedOn w:val="a"/>
    <w:next w:val="af"/>
    <w:qFormat/>
    <w:rsid w:val="005F686A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">
    <w:name w:val="Body Text"/>
    <w:basedOn w:val="a"/>
    <w:rsid w:val="005F686A"/>
    <w:pPr>
      <w:spacing w:after="140" w:line="276" w:lineRule="auto"/>
    </w:pPr>
  </w:style>
  <w:style w:type="paragraph" w:styleId="af0">
    <w:name w:val="List"/>
    <w:basedOn w:val="af"/>
    <w:rsid w:val="005F686A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F686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rsid w:val="005F686A"/>
    <w:pPr>
      <w:suppressLineNumbers/>
    </w:pPr>
    <w:rPr>
      <w:rFonts w:ascii="PT Astra Serif" w:hAnsi="PT Astra Serif" w:cs="Noto Sans Devanagari"/>
    </w:rPr>
  </w:style>
  <w:style w:type="paragraph" w:styleId="a4">
    <w:name w:val="Subtitle"/>
    <w:basedOn w:val="a"/>
    <w:next w:val="a"/>
    <w:link w:val="a3"/>
    <w:uiPriority w:val="11"/>
    <w:qFormat/>
    <w:rsid w:val="00093CE1"/>
    <w:rPr>
      <w:rFonts w:eastAsiaTheme="majorEastAsia" w:cstheme="majorBidi"/>
      <w:i/>
      <w:iCs/>
      <w:spacing w:val="15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4A1876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FootnoteText">
    <w:name w:val="Footnote Text"/>
    <w:basedOn w:val="a"/>
    <w:link w:val="a7"/>
    <w:uiPriority w:val="99"/>
    <w:semiHidden/>
    <w:unhideWhenUsed/>
    <w:rsid w:val="00DA1EC0"/>
    <w:pPr>
      <w:spacing w:line="240" w:lineRule="auto"/>
    </w:pPr>
    <w:rPr>
      <w:sz w:val="20"/>
      <w:szCs w:val="20"/>
    </w:rPr>
  </w:style>
  <w:style w:type="paragraph" w:customStyle="1" w:styleId="af2">
    <w:name w:val="Колонтитул"/>
    <w:basedOn w:val="a"/>
    <w:qFormat/>
    <w:rsid w:val="005F686A"/>
  </w:style>
  <w:style w:type="paragraph" w:customStyle="1" w:styleId="Header">
    <w:name w:val="Header"/>
    <w:basedOn w:val="a"/>
    <w:link w:val="a9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paragraph" w:customStyle="1" w:styleId="Footer">
    <w:name w:val="Footer"/>
    <w:basedOn w:val="a"/>
    <w:link w:val="aa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table" w:styleId="af3">
    <w:name w:val="Table Grid"/>
    <w:basedOn w:val="a1"/>
    <w:uiPriority w:val="59"/>
    <w:rsid w:val="00FF4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90B7B"/>
  </w:style>
  <w:style w:type="character" w:styleId="af5">
    <w:name w:val="Hyperlink"/>
    <w:rsid w:val="00A90B7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0B7B"/>
  </w:style>
  <w:style w:type="paragraph" w:styleId="af6">
    <w:name w:val="Title"/>
    <w:basedOn w:val="a"/>
    <w:link w:val="af7"/>
    <w:qFormat/>
    <w:rsid w:val="005C6B64"/>
    <w:pPr>
      <w:suppressAutoHyphens w:val="0"/>
      <w:spacing w:line="240" w:lineRule="auto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5C6B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8701FD"/>
    <w:pPr>
      <w:suppressAutoHyphens w:val="0"/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paragraph" w:styleId="af9">
    <w:name w:val="No Spacing"/>
    <w:link w:val="afa"/>
    <w:uiPriority w:val="99"/>
    <w:qFormat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uiPriority w:val="99"/>
    <w:rsid w:val="008701F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">
    <w:name w:val="Заголовок 3 Знак"/>
    <w:rsid w:val="008701FD"/>
    <w:rPr>
      <w:b/>
      <w:bCs/>
      <w:sz w:val="28"/>
      <w:szCs w:val="24"/>
    </w:rPr>
  </w:style>
  <w:style w:type="character" w:customStyle="1" w:styleId="afa">
    <w:name w:val="Без интервала Знак"/>
    <w:link w:val="af9"/>
    <w:uiPriority w:val="1"/>
    <w:locked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8701FD"/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header"/>
    <w:basedOn w:val="a"/>
    <w:link w:val="10"/>
    <w:uiPriority w:val="99"/>
    <w:unhideWhenUsed/>
    <w:rsid w:val="00ED0875"/>
    <w:pPr>
      <w:tabs>
        <w:tab w:val="center" w:pos="4677"/>
        <w:tab w:val="right" w:pos="9355"/>
      </w:tabs>
      <w:suppressAutoHyphens w:val="0"/>
      <w:spacing w:line="240" w:lineRule="auto"/>
      <w:ind w:firstLine="0"/>
      <w:jc w:val="left"/>
    </w:pPr>
    <w:rPr>
      <w:rFonts w:ascii="Calibri" w:eastAsia="Times New Roman" w:hAnsi="Calibri" w:cs="Calibri"/>
      <w:sz w:val="22"/>
    </w:rPr>
  </w:style>
  <w:style w:type="character" w:customStyle="1" w:styleId="10">
    <w:name w:val="Верхний колонтитул Знак1"/>
    <w:basedOn w:val="a0"/>
    <w:link w:val="afb"/>
    <w:uiPriority w:val="99"/>
    <w:semiHidden/>
    <w:rsid w:val="00ED0875"/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9432CC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C2F9D-C266-4FDA-9E93-D3919436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dc:description/>
  <cp:lastModifiedBy>User</cp:lastModifiedBy>
  <cp:revision>35</cp:revision>
  <cp:lastPrinted>2023-06-09T12:08:00Z</cp:lastPrinted>
  <dcterms:created xsi:type="dcterms:W3CDTF">2023-01-19T06:57:00Z</dcterms:created>
  <dcterms:modified xsi:type="dcterms:W3CDTF">2023-09-20T13:45:00Z</dcterms:modified>
  <dc:language>ru-RU</dc:language>
</cp:coreProperties>
</file>