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A3C" w:rsidRDefault="00FC5A3C" w:rsidP="00FC5A3C">
      <w:pPr>
        <w:shd w:val="clear" w:color="auto" w:fill="FFFFFF"/>
        <w:rPr>
          <w:b/>
          <w:bCs/>
          <w:color w:val="000000"/>
          <w:sz w:val="28"/>
          <w:szCs w:val="28"/>
        </w:rPr>
      </w:pPr>
      <w:r w:rsidRPr="00FA4E72">
        <w:rPr>
          <w:bCs/>
          <w:color w:val="000000"/>
          <w:sz w:val="28"/>
          <w:szCs w:val="28"/>
        </w:rPr>
        <w:t xml:space="preserve">                               </w:t>
      </w:r>
      <w:r>
        <w:rPr>
          <w:bCs/>
          <w:color w:val="000000"/>
          <w:sz w:val="28"/>
          <w:szCs w:val="28"/>
        </w:rPr>
        <w:t>РОССИЙСКАЯ ФЕДЕРАЦИЯ</w:t>
      </w:r>
      <w:r w:rsidRPr="00C14727">
        <w:rPr>
          <w:b/>
          <w:bCs/>
          <w:color w:val="000000"/>
          <w:sz w:val="28"/>
          <w:szCs w:val="28"/>
        </w:rPr>
        <w:t xml:space="preserve"> </w:t>
      </w:r>
    </w:p>
    <w:p w:rsidR="00FC5A3C" w:rsidRDefault="00FC5A3C" w:rsidP="00FC5A3C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</w:t>
      </w:r>
      <w:r>
        <w:rPr>
          <w:bCs/>
          <w:color w:val="000000"/>
          <w:sz w:val="28"/>
          <w:szCs w:val="28"/>
        </w:rPr>
        <w:t>ОРЛОВСКАЯ ОБЛАСТЬ</w:t>
      </w:r>
    </w:p>
    <w:p w:rsidR="00FC5A3C" w:rsidRDefault="00FC5A3C" w:rsidP="00FC5A3C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ВЕРХОВСКИЙ РАЙОН</w:t>
      </w:r>
    </w:p>
    <w:p w:rsidR="00FC5A3C" w:rsidRDefault="00FC5A3C" w:rsidP="00FC5A3C">
      <w:pPr>
        <w:pBdr>
          <w:bottom w:val="single" w:sz="12" w:space="1" w:color="auto"/>
        </w:pBdr>
        <w:shd w:val="clear" w:color="auto" w:fill="FFFFFF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АДМИНИСТРАЦИЯ КОНЬШИНСКОГО СЕЛЬСКОГО ПОСЕЛЕНИЯ</w:t>
      </w:r>
    </w:p>
    <w:p w:rsidR="00FC5A3C" w:rsidRDefault="00FC5A3C" w:rsidP="00FC5A3C">
      <w:pPr>
        <w:shd w:val="clear" w:color="auto" w:fill="FFFFFF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ind w:firstLine="567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</w:t>
      </w:r>
      <w:proofErr w:type="gramStart"/>
      <w:r>
        <w:rPr>
          <w:bCs/>
          <w:color w:val="000000"/>
          <w:sz w:val="28"/>
          <w:szCs w:val="28"/>
        </w:rPr>
        <w:t>П</w:t>
      </w:r>
      <w:proofErr w:type="gramEnd"/>
      <w:r>
        <w:rPr>
          <w:bCs/>
          <w:color w:val="000000"/>
          <w:sz w:val="28"/>
          <w:szCs w:val="28"/>
        </w:rPr>
        <w:t xml:space="preserve"> О С Т А Н О В Л Е Н И Е</w:t>
      </w:r>
    </w:p>
    <w:p w:rsidR="00FC5A3C" w:rsidRDefault="00FC5A3C" w:rsidP="00FC5A3C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11.07.2022 года                                                                № 18 </w:t>
      </w:r>
    </w:p>
    <w:p w:rsidR="00FC5A3C" w:rsidRDefault="00FC5A3C" w:rsidP="00FC5A3C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«Об утверждении Порядка обнародования ежеквартальных сведений о численности муниципальных служащих органов местного самоуправления, работников администрации </w:t>
      </w:r>
      <w:proofErr w:type="spellStart"/>
      <w:r>
        <w:rPr>
          <w:bCs/>
          <w:color w:val="000000"/>
          <w:sz w:val="28"/>
          <w:szCs w:val="28"/>
        </w:rPr>
        <w:t>Коньшинского</w:t>
      </w:r>
      <w:proofErr w:type="spellEnd"/>
      <w:r>
        <w:rPr>
          <w:bCs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bCs/>
          <w:color w:val="000000"/>
          <w:sz w:val="28"/>
          <w:szCs w:val="28"/>
        </w:rPr>
        <w:t>Верховского</w:t>
      </w:r>
      <w:proofErr w:type="spellEnd"/>
      <w:r>
        <w:rPr>
          <w:bCs/>
          <w:color w:val="000000"/>
          <w:sz w:val="28"/>
          <w:szCs w:val="28"/>
        </w:rPr>
        <w:t xml:space="preserve"> района Орловской области с указанием фактических расходов на оплату их труда»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частью 6 статьи 52 Федерального закона от 6 октября 2003 года № 131 - ФЗ «Об общих принципах организации местного самоуправления в Российской Федерации», ст.36 Бюджетного кодекса Российской Федерации и руководствуясь Уставом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 Российской Федерации, администрация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ПОСТАНОВЛЯЕТ: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Порядок обнародования ежеквартальных сведений о численности муниципальных служащих органов местного самоуправления, работников Администрации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с указанием фактических расходов на оплату их труда (согласно приложению).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постановление на официальном сайте администрации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 в информационно-телекоммуникационной сети «Интернет» на странице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поселения. 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Настоящее постановление вступает в силу со дня его официального обнародования.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администрации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                         </w:t>
      </w:r>
      <w:proofErr w:type="spellStart"/>
      <w:r>
        <w:rPr>
          <w:color w:val="000000"/>
          <w:sz w:val="28"/>
          <w:szCs w:val="28"/>
        </w:rPr>
        <w:t>Корогодина</w:t>
      </w:r>
      <w:proofErr w:type="spellEnd"/>
      <w:r>
        <w:rPr>
          <w:color w:val="000000"/>
          <w:sz w:val="28"/>
          <w:szCs w:val="28"/>
        </w:rPr>
        <w:t xml:space="preserve"> В.А.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</w:p>
    <w:p w:rsidR="00FC5A3C" w:rsidRDefault="00FC5A3C" w:rsidP="00FC5A3C">
      <w:pPr>
        <w:shd w:val="clear" w:color="auto" w:fill="FFFFFF"/>
        <w:rPr>
          <w:color w:val="000000"/>
          <w:sz w:val="28"/>
          <w:szCs w:val="28"/>
        </w:rPr>
      </w:pPr>
    </w:p>
    <w:p w:rsidR="00FC5A3C" w:rsidRDefault="00FC5A3C" w:rsidP="00FC5A3C">
      <w:pPr>
        <w:shd w:val="clear" w:color="auto" w:fill="FFFFFF"/>
        <w:rPr>
          <w:color w:val="000000"/>
          <w:sz w:val="28"/>
          <w:szCs w:val="28"/>
        </w:rPr>
      </w:pP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</w:rPr>
      </w:pPr>
      <w:r>
        <w:rPr>
          <w:color w:val="000000"/>
        </w:rPr>
        <w:lastRenderedPageBreak/>
        <w:t>Приложение</w:t>
      </w: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</w:rPr>
      </w:pPr>
      <w:r>
        <w:rPr>
          <w:color w:val="000000"/>
        </w:rPr>
        <w:t xml:space="preserve">к постановлению администрации </w:t>
      </w:r>
      <w:proofErr w:type="spellStart"/>
      <w:r>
        <w:rPr>
          <w:color w:val="000000"/>
        </w:rPr>
        <w:t>Коньшинского</w:t>
      </w:r>
      <w:proofErr w:type="spellEnd"/>
      <w:r>
        <w:rPr>
          <w:color w:val="000000"/>
        </w:rPr>
        <w:t xml:space="preserve"> сельского поселения  «Об утверждении Порядка обнародования ежеквартальных сведений о численности муниципальных служащих органов местного самоуправления, работников муниципальных учреждений </w:t>
      </w:r>
      <w:proofErr w:type="spellStart"/>
      <w:r>
        <w:rPr>
          <w:color w:val="000000"/>
        </w:rPr>
        <w:t>Коньшинского</w:t>
      </w:r>
      <w:proofErr w:type="spellEnd"/>
      <w:r>
        <w:rPr>
          <w:color w:val="000000"/>
        </w:rPr>
        <w:t xml:space="preserve"> сельского поселения </w:t>
      </w: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</w:rPr>
      </w:pPr>
      <w:r>
        <w:rPr>
          <w:color w:val="000000"/>
        </w:rPr>
        <w:t>с указанием фактических расходов на оплату их труда»</w:t>
      </w:r>
    </w:p>
    <w:p w:rsidR="00FC5A3C" w:rsidRDefault="00FC5A3C" w:rsidP="00FC5A3C">
      <w:pPr>
        <w:shd w:val="clear" w:color="auto" w:fill="FFFFFF"/>
        <w:ind w:firstLine="567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от 11.07.2022 года №18 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Порядок обнародования ежеквартальных сведений о численности муниципальных служащих органов местного самоуправления, работников муниципальных учреждений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(муниципального района) </w:t>
      </w:r>
      <w:r>
        <w:rPr>
          <w:bCs/>
          <w:color w:val="000000"/>
          <w:sz w:val="28"/>
          <w:szCs w:val="28"/>
        </w:rPr>
        <w:t>с указанием фактических расходов на оплату их труда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Настоящий Порядок разработан в соответствии с частью 6 статьи 52 Федерального закона от 6 октября 2003 года № 131-ФЗ «Об общих принципах организации местного самоуправления в Российской Федерации», со статьей 36 Бюджетного кодекса РФ и Уставом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 Российской Федерации.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 Порядок обнародования ежеквартальных сведений о численности муниципальных служащих органов местного самоуправления, работников муниципальных учреждений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с указанием фактических расходов на оплату их труда (далее - Порядок), устанавливает процедуру представления, утверждения и обнародования вышеуказанных ежеквартальных сведений на досках информации, размещению на официальном сайте администрации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на странице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в </w:t>
      </w:r>
      <w:proofErr w:type="spellStart"/>
      <w:r>
        <w:rPr>
          <w:color w:val="000000"/>
          <w:sz w:val="28"/>
          <w:szCs w:val="28"/>
        </w:rPr>
        <w:t>информационно-телекоммуникацио</w:t>
      </w:r>
      <w:proofErr w:type="gramStart"/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>-</w:t>
      </w:r>
      <w:proofErr w:type="gramEnd"/>
      <w:r>
        <w:rPr>
          <w:color w:val="000000"/>
          <w:sz w:val="28"/>
          <w:szCs w:val="28"/>
        </w:rPr>
        <w:t xml:space="preserve"> ной сети "Интернет".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 Информация о численности муниципальных служащих органов местного самоуправления, работников муниципальных учреждений </w:t>
      </w:r>
      <w:r>
        <w:rPr>
          <w:color w:val="000000"/>
          <w:sz w:val="28"/>
          <w:szCs w:val="28"/>
          <w:u w:val="single"/>
        </w:rPr>
        <w:t xml:space="preserve">       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и фактических расходов на оплату их труда (далее - информация) составляется по форме, согласно приложению, к настоящему Порядку.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 Муниципальные учреждения представляют информацию о численности и фактических расходах на оплату их труда работников в срок до 20 числа месяца, следующего за отчетным периодом в администрацию учреждений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поселения.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 Уполномоченное лицо администрации учреждений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поселения, руководители муниципальных учреждений несут персональную ответственность за своевременность, достоверность предоставляемой информации, ее соответствие отчетности об исполнении местного бюджета, другой официальной отчетности.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 Сведения формируются уполномоченным лицом администрации в срок до 25 числа месяца, следующего за отчетным периодом, по форме согласно приложению к настоящему Порядку и направляются на утверждение главе администрации сельского поселения.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 Глава администрации сельского поселения, не позднее 25 числа месяца, следующего за отчетным периодом, утверждает, представленные сведения и обеспечивает их обнародование.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Pr="00FA4E72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Pr="00FA4E72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FC5A3C" w:rsidRPr="00FA4E72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</w:rPr>
      </w:pPr>
      <w:r>
        <w:rPr>
          <w:color w:val="000000"/>
        </w:rPr>
        <w:t>Приложение</w:t>
      </w: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</w:rPr>
      </w:pPr>
      <w:r>
        <w:rPr>
          <w:color w:val="000000"/>
        </w:rPr>
        <w:t>к Порядку обнародования ежеквартальных сведений</w:t>
      </w: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</w:rPr>
      </w:pPr>
      <w:r>
        <w:rPr>
          <w:color w:val="000000"/>
        </w:rPr>
        <w:t>о численности муниципальных служащих</w:t>
      </w: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</w:rPr>
      </w:pPr>
      <w:r>
        <w:rPr>
          <w:color w:val="000000"/>
        </w:rPr>
        <w:t>органов местного самоуправления, работников муниципальных</w:t>
      </w: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</w:rPr>
      </w:pPr>
      <w:r>
        <w:rPr>
          <w:color w:val="000000"/>
        </w:rPr>
        <w:t xml:space="preserve">учреждений </w:t>
      </w:r>
      <w:proofErr w:type="spellStart"/>
      <w:r>
        <w:rPr>
          <w:color w:val="000000"/>
        </w:rPr>
        <w:t>Коньшинского</w:t>
      </w:r>
      <w:proofErr w:type="spellEnd"/>
      <w:r>
        <w:rPr>
          <w:color w:val="000000"/>
        </w:rPr>
        <w:t xml:space="preserve"> сельского поселения </w:t>
      </w:r>
    </w:p>
    <w:p w:rsidR="00FC5A3C" w:rsidRDefault="00FC5A3C" w:rsidP="00FC5A3C">
      <w:pPr>
        <w:shd w:val="clear" w:color="auto" w:fill="FFFFFF"/>
        <w:ind w:firstLine="567"/>
        <w:jc w:val="right"/>
        <w:rPr>
          <w:color w:val="000000"/>
        </w:rPr>
      </w:pPr>
      <w:r>
        <w:rPr>
          <w:color w:val="000000"/>
        </w:rPr>
        <w:t>с указанием фактических расходов на оплату их труда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Сведения о численности муниципальных служащих органов местного самоуправления, работников муниципальных учреждений </w:t>
      </w:r>
      <w:proofErr w:type="spellStart"/>
      <w:r>
        <w:rPr>
          <w:bCs/>
          <w:color w:val="000000"/>
          <w:sz w:val="28"/>
          <w:szCs w:val="28"/>
        </w:rPr>
        <w:t>Коньшинского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bCs/>
          <w:color w:val="000000"/>
          <w:sz w:val="28"/>
          <w:szCs w:val="28"/>
        </w:rPr>
        <w:t xml:space="preserve"> с указанием фактических расходов на оплату их труда </w:t>
      </w:r>
      <w:proofErr w:type="gramStart"/>
      <w:r>
        <w:rPr>
          <w:bCs/>
          <w:color w:val="000000"/>
          <w:sz w:val="28"/>
          <w:szCs w:val="28"/>
        </w:rPr>
        <w:t>за</w:t>
      </w:r>
      <w:proofErr w:type="gramEnd"/>
      <w:r>
        <w:rPr>
          <w:bCs/>
          <w:color w:val="000000"/>
          <w:sz w:val="28"/>
          <w:szCs w:val="28"/>
        </w:rPr>
        <w:t xml:space="preserve"> ____________ года</w:t>
      </w:r>
    </w:p>
    <w:p w:rsidR="00FC5A3C" w:rsidRDefault="00FC5A3C" w:rsidP="00FC5A3C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отчетный период (первый квартал, полугодие, девять месяцев, год)</w:t>
      </w:r>
    </w:p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3626"/>
        <w:gridCol w:w="2530"/>
        <w:gridCol w:w="3199"/>
      </w:tblGrid>
      <w:tr w:rsidR="00FC5A3C" w:rsidTr="00862A6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5A3C" w:rsidRDefault="00FC5A3C" w:rsidP="00862A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Категория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5A3C" w:rsidRDefault="00FC5A3C" w:rsidP="00862A63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Среднесписочная численность </w:t>
            </w:r>
          </w:p>
          <w:p w:rsidR="00FC5A3C" w:rsidRDefault="00FC5A3C" w:rsidP="00862A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работников,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5A3C" w:rsidRDefault="00FC5A3C" w:rsidP="00862A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Фактические расходы на заработную плату работников за отчетный период, тыс. руб.</w:t>
            </w:r>
          </w:p>
        </w:tc>
      </w:tr>
      <w:tr w:rsidR="00FC5A3C" w:rsidTr="00862A6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5A3C" w:rsidRDefault="00FC5A3C" w:rsidP="00862A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Муниципальные служащие органов местного самоуправления  </w:t>
            </w:r>
            <w:r>
              <w:rPr>
                <w:color w:val="000000"/>
                <w:sz w:val="28"/>
                <w:szCs w:val="28"/>
                <w:u w:val="single"/>
              </w:rPr>
              <w:t xml:space="preserve">        </w:t>
            </w:r>
            <w:r>
              <w:rPr>
                <w:color w:val="000000"/>
                <w:sz w:val="28"/>
                <w:szCs w:val="28"/>
              </w:rPr>
              <w:t>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5A3C" w:rsidRDefault="00FC5A3C" w:rsidP="00862A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5A3C" w:rsidRDefault="00FC5A3C" w:rsidP="00862A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FC5A3C" w:rsidTr="00862A6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5A3C" w:rsidRDefault="00FC5A3C" w:rsidP="00862A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Работники муниципальных учреждений  сельского поселения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5A3C" w:rsidRDefault="00FC5A3C" w:rsidP="00862A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5A3C" w:rsidRDefault="00FC5A3C" w:rsidP="00862A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FC5A3C" w:rsidRDefault="00FC5A3C" w:rsidP="00FC5A3C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C5A3C" w:rsidRDefault="00FC5A3C" w:rsidP="00FC5A3C">
      <w:pPr>
        <w:rPr>
          <w:sz w:val="28"/>
          <w:szCs w:val="28"/>
          <w:lang w:eastAsia="en-US"/>
        </w:rPr>
      </w:pPr>
    </w:p>
    <w:p w:rsidR="00FC5A3C" w:rsidRDefault="00FC5A3C" w:rsidP="00FC5A3C">
      <w:pPr>
        <w:tabs>
          <w:tab w:val="left" w:pos="9639"/>
          <w:tab w:val="left" w:pos="9781"/>
        </w:tabs>
        <w:jc w:val="center"/>
        <w:rPr>
          <w:rFonts w:cs="Arial"/>
          <w:b/>
          <w:lang w:eastAsia="en-US"/>
        </w:rPr>
      </w:pPr>
    </w:p>
    <w:p w:rsidR="00FC5A3C" w:rsidRDefault="00FC5A3C" w:rsidP="00FC5A3C">
      <w:pPr>
        <w:tabs>
          <w:tab w:val="left" w:pos="9639"/>
          <w:tab w:val="left" w:pos="9781"/>
        </w:tabs>
        <w:jc w:val="center"/>
        <w:rPr>
          <w:rFonts w:cs="Arial"/>
          <w:b/>
          <w:lang w:eastAsia="en-US"/>
        </w:rPr>
      </w:pPr>
    </w:p>
    <w:p w:rsidR="00FC5A3C" w:rsidRDefault="00FC5A3C" w:rsidP="00FC5A3C">
      <w:pPr>
        <w:tabs>
          <w:tab w:val="left" w:pos="9639"/>
          <w:tab w:val="left" w:pos="9781"/>
        </w:tabs>
        <w:jc w:val="center"/>
        <w:rPr>
          <w:rFonts w:cs="Arial"/>
          <w:b/>
          <w:lang w:eastAsia="en-US"/>
        </w:rPr>
      </w:pPr>
    </w:p>
    <w:p w:rsidR="00FC5A3C" w:rsidRDefault="00FC5A3C" w:rsidP="00FC5A3C">
      <w:pPr>
        <w:tabs>
          <w:tab w:val="left" w:pos="9639"/>
          <w:tab w:val="left" w:pos="9781"/>
        </w:tabs>
        <w:jc w:val="center"/>
        <w:rPr>
          <w:rFonts w:cs="Arial"/>
          <w:b/>
          <w:lang w:eastAsia="en-US"/>
        </w:rPr>
      </w:pPr>
    </w:p>
    <w:p w:rsidR="00FC5A3C" w:rsidRDefault="00FC5A3C" w:rsidP="00FC5A3C">
      <w:pPr>
        <w:tabs>
          <w:tab w:val="left" w:pos="9639"/>
          <w:tab w:val="left" w:pos="9781"/>
        </w:tabs>
        <w:jc w:val="center"/>
        <w:rPr>
          <w:rFonts w:cs="Arial"/>
          <w:b/>
          <w:lang w:eastAsia="en-US"/>
        </w:rPr>
      </w:pPr>
    </w:p>
    <w:p w:rsidR="00FC5A3C" w:rsidRDefault="00FC5A3C" w:rsidP="00FC5A3C">
      <w:pPr>
        <w:tabs>
          <w:tab w:val="left" w:pos="9639"/>
          <w:tab w:val="left" w:pos="9781"/>
        </w:tabs>
        <w:jc w:val="center"/>
        <w:rPr>
          <w:rFonts w:cs="Arial"/>
          <w:b/>
          <w:lang w:eastAsia="en-US"/>
        </w:rPr>
      </w:pPr>
    </w:p>
    <w:p w:rsidR="00204E88" w:rsidRPr="00FC5A3C" w:rsidRDefault="00D662FA" w:rsidP="002C076E">
      <w:pPr>
        <w:rPr>
          <w:sz w:val="28"/>
          <w:szCs w:val="28"/>
        </w:rPr>
      </w:pPr>
      <w:r w:rsidRPr="00FC5A3C">
        <w:rPr>
          <w:bCs/>
          <w:color w:val="000000"/>
          <w:sz w:val="28"/>
          <w:szCs w:val="28"/>
        </w:rPr>
        <w:t xml:space="preserve"> </w:t>
      </w:r>
    </w:p>
    <w:p w:rsidR="0076004A" w:rsidRDefault="0076004A">
      <w:bookmarkStart w:id="0" w:name="_GoBack"/>
      <w:bookmarkEnd w:id="0"/>
    </w:p>
    <w:sectPr w:rsidR="0076004A" w:rsidSect="00F93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D87153E"/>
    <w:multiLevelType w:val="hybridMultilevel"/>
    <w:tmpl w:val="35AC6C5A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/>
      </w:rPr>
    </w:lvl>
  </w:abstractNum>
  <w:abstractNum w:abstractNumId="3">
    <w:nsid w:val="36FD43AA"/>
    <w:multiLevelType w:val="hybridMultilevel"/>
    <w:tmpl w:val="13F2854C"/>
    <w:lvl w:ilvl="0" w:tplc="8C88DA2A">
      <w:start w:val="1"/>
      <w:numFmt w:val="bullet"/>
      <w:lvlText w:val=""/>
      <w:lvlJc w:val="left"/>
      <w:pPr>
        <w:ind w:left="8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03492A"/>
    <w:multiLevelType w:val="multilevel"/>
    <w:tmpl w:val="D2F22EF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707" w:hanging="10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034" w:hanging="10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361" w:hanging="10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74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0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762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08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776" w:hanging="1800"/>
      </w:pPr>
      <w:rPr>
        <w:rFonts w:cs="Times New Roman"/>
      </w:rPr>
    </w:lvl>
  </w:abstractNum>
  <w:abstractNum w:abstractNumId="5">
    <w:nsid w:val="4E320AD1"/>
    <w:multiLevelType w:val="hybridMultilevel"/>
    <w:tmpl w:val="4A449DCE"/>
    <w:lvl w:ilvl="0" w:tplc="8C88DA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D06930"/>
    <w:multiLevelType w:val="hybridMultilevel"/>
    <w:tmpl w:val="63CCED96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6004A"/>
    <w:rsid w:val="00062304"/>
    <w:rsid w:val="001377FA"/>
    <w:rsid w:val="00195C5E"/>
    <w:rsid w:val="001A3411"/>
    <w:rsid w:val="0020222E"/>
    <w:rsid w:val="00204E88"/>
    <w:rsid w:val="0025716F"/>
    <w:rsid w:val="00264121"/>
    <w:rsid w:val="002C076E"/>
    <w:rsid w:val="002E0849"/>
    <w:rsid w:val="00403D4A"/>
    <w:rsid w:val="00516C92"/>
    <w:rsid w:val="006075D1"/>
    <w:rsid w:val="0076004A"/>
    <w:rsid w:val="00764A95"/>
    <w:rsid w:val="008A7ADD"/>
    <w:rsid w:val="008B04E0"/>
    <w:rsid w:val="00A478EF"/>
    <w:rsid w:val="00A92122"/>
    <w:rsid w:val="00BB4FE1"/>
    <w:rsid w:val="00BF2634"/>
    <w:rsid w:val="00C72746"/>
    <w:rsid w:val="00CB75EF"/>
    <w:rsid w:val="00D634FE"/>
    <w:rsid w:val="00D662FA"/>
    <w:rsid w:val="00DB1BDE"/>
    <w:rsid w:val="00DC6723"/>
    <w:rsid w:val="00E51424"/>
    <w:rsid w:val="00F93EAC"/>
    <w:rsid w:val="00FA0949"/>
    <w:rsid w:val="00FC0058"/>
    <w:rsid w:val="00FC5A3C"/>
    <w:rsid w:val="00FD018E"/>
    <w:rsid w:val="00FD7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C076E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2C076E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2C076E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4E88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FA0949"/>
    <w:pPr>
      <w:tabs>
        <w:tab w:val="center" w:pos="4536"/>
        <w:tab w:val="right" w:pos="9072"/>
      </w:tabs>
      <w:spacing w:line="160" w:lineRule="atLeast"/>
    </w:pPr>
    <w:rPr>
      <w:rFonts w:ascii="Baltica" w:hAnsi="Baltica" w:cs="Baltica"/>
    </w:rPr>
  </w:style>
  <w:style w:type="character" w:customStyle="1" w:styleId="a5">
    <w:name w:val="Верхний колонтитул Знак"/>
    <w:basedOn w:val="a0"/>
    <w:link w:val="a4"/>
    <w:uiPriority w:val="99"/>
    <w:rsid w:val="00FA0949"/>
    <w:rPr>
      <w:rFonts w:ascii="Baltica" w:eastAsia="Times New Roman" w:hAnsi="Baltica" w:cs="Baltica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A09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0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Strong"/>
    <w:basedOn w:val="a0"/>
    <w:qFormat/>
    <w:rsid w:val="001A3411"/>
    <w:rPr>
      <w:b/>
      <w:bCs/>
    </w:rPr>
  </w:style>
  <w:style w:type="paragraph" w:customStyle="1" w:styleId="11">
    <w:name w:val="Без интервала1"/>
    <w:qFormat/>
    <w:rsid w:val="0025716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C076E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9"/>
    <w:semiHidden/>
    <w:rsid w:val="002C076E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9"/>
    <w:semiHidden/>
    <w:rsid w:val="002C076E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styleId="a7">
    <w:name w:val="Hyperlink"/>
    <w:basedOn w:val="a0"/>
    <w:uiPriority w:val="99"/>
    <w:semiHidden/>
    <w:unhideWhenUsed/>
    <w:rsid w:val="002C076E"/>
    <w:rPr>
      <w:color w:val="0000FF"/>
      <w:u w:val="single"/>
    </w:rPr>
  </w:style>
  <w:style w:type="paragraph" w:customStyle="1" w:styleId="12">
    <w:name w:val="Абзац списка1"/>
    <w:basedOn w:val="a"/>
    <w:rsid w:val="002C07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8">
    <w:name w:val="Гипертекстовая ссылка"/>
    <w:rsid w:val="002C076E"/>
    <w:rPr>
      <w:color w:val="106BBE"/>
    </w:rPr>
  </w:style>
  <w:style w:type="character" w:customStyle="1" w:styleId="blk">
    <w:name w:val="blk"/>
    <w:rsid w:val="002C076E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2022-06-28T12:20:00Z</dcterms:created>
  <dcterms:modified xsi:type="dcterms:W3CDTF">2022-08-05T07:55:00Z</dcterms:modified>
</cp:coreProperties>
</file>