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17F" w:rsidRDefault="009E117F" w:rsidP="009E117F">
      <w:pPr>
        <w:tabs>
          <w:tab w:val="left" w:pos="6390"/>
          <w:tab w:val="center" w:pos="7285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Сведения</w:t>
      </w:r>
      <w:bookmarkStart w:id="0" w:name="_GoBack"/>
      <w:bookmarkEnd w:id="0"/>
    </w:p>
    <w:p w:rsidR="009E117F" w:rsidRDefault="009E117F" w:rsidP="009E117F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9E117F" w:rsidRDefault="009E117F" w:rsidP="009E117F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Главы</w:t>
      </w:r>
      <w:r>
        <w:rPr>
          <w:bCs/>
          <w:iCs/>
          <w:sz w:val="28"/>
          <w:szCs w:val="28"/>
        </w:rPr>
        <w:t xml:space="preserve"> администрации </w:t>
      </w:r>
      <w:proofErr w:type="spellStart"/>
      <w:r>
        <w:rPr>
          <w:bCs/>
          <w:iCs/>
          <w:sz w:val="28"/>
          <w:szCs w:val="28"/>
        </w:rPr>
        <w:t>Коньшинского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Верховского района Орловской области; </w:t>
      </w:r>
    </w:p>
    <w:p w:rsidR="009E117F" w:rsidRDefault="009E117F" w:rsidP="009E11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 членов их семьи за период с 1 января по 31 декабря 2021 года</w:t>
      </w:r>
    </w:p>
    <w:tbl>
      <w:tblPr>
        <w:tblW w:w="15588" w:type="dxa"/>
        <w:tblLayout w:type="fixed"/>
        <w:tblLook w:val="01E0" w:firstRow="1" w:lastRow="1" w:firstColumn="1" w:lastColumn="1" w:noHBand="0" w:noVBand="0"/>
      </w:tblPr>
      <w:tblGrid>
        <w:gridCol w:w="1548"/>
        <w:gridCol w:w="1260"/>
        <w:gridCol w:w="1260"/>
        <w:gridCol w:w="1285"/>
        <w:gridCol w:w="1559"/>
        <w:gridCol w:w="1560"/>
        <w:gridCol w:w="996"/>
        <w:gridCol w:w="1440"/>
        <w:gridCol w:w="1440"/>
        <w:gridCol w:w="3240"/>
      </w:tblGrid>
      <w:tr w:rsidR="009E117F" w:rsidTr="000E1DB6">
        <w:trPr>
          <w:trHeight w:val="458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ФИО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Деклариро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9E117F" w:rsidRDefault="009E117F" w:rsidP="000E1DB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ванный </w:t>
            </w:r>
          </w:p>
          <w:p w:rsidR="009E117F" w:rsidRDefault="009E117F" w:rsidP="000E1DB6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доход</w:t>
            </w:r>
          </w:p>
          <w:p w:rsidR="009E117F" w:rsidRDefault="009E117F" w:rsidP="000E1DB6">
            <w:r>
              <w:rPr>
                <w:sz w:val="20"/>
                <w:szCs w:val="20"/>
              </w:rPr>
              <w:t xml:space="preserve">  (руб.)</w:t>
            </w:r>
          </w:p>
        </w:tc>
        <w:tc>
          <w:tcPr>
            <w:tcW w:w="5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9E117F" w:rsidRDefault="009E117F" w:rsidP="000E1DB6"/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roofErr w:type="gramStart"/>
            <w:r>
              <w:rPr>
                <w:sz w:val="16"/>
                <w:szCs w:val="16"/>
              </w:rPr>
              <w:t>Сведения об источниках получения средств, за счет которых совершена сделка 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должность на постоянной основе, муниципального служащего и их супругов за три последних года, предшествующих сделки</w:t>
            </w:r>
            <w:proofErr w:type="gramEnd"/>
          </w:p>
        </w:tc>
      </w:tr>
      <w:tr w:rsidR="009E117F" w:rsidTr="000E1DB6">
        <w:trPr>
          <w:trHeight w:val="1527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9E117F" w:rsidRDefault="009E117F" w:rsidP="000E1DB6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9E117F" w:rsidRDefault="009E117F" w:rsidP="000E1DB6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/>
        </w:tc>
      </w:tr>
      <w:tr w:rsidR="009E117F" w:rsidTr="000E1DB6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ind w:right="-184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Корогодина</w:t>
            </w:r>
            <w:proofErr w:type="spellEnd"/>
            <w:r>
              <w:rPr>
                <w:b/>
                <w:sz w:val="20"/>
                <w:szCs w:val="20"/>
              </w:rPr>
              <w:t xml:space="preserve"> Валентина Александровна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612750,08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1/128</w:t>
            </w:r>
          </w:p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12032138,0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E117F" w:rsidTr="000E1DB6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E117F" w:rsidTr="000E1DB6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1/128</w:t>
            </w:r>
          </w:p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12032138,0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E117F" w:rsidTr="000E1DB6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доля 67,7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E117F" w:rsidTr="000E1DB6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ind w:right="-1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385889,65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2/128</w:t>
            </w:r>
          </w:p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12032138,0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ОПЕЛЬ АСТРА 2012г.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E117F" w:rsidTr="000E1DB6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E117F" w:rsidTr="000E1DB6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17F" w:rsidRDefault="009E117F" w:rsidP="000E1DB6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¼ 67,6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17F" w:rsidRDefault="009E117F" w:rsidP="000E1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</w:tbl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9E117F" w:rsidRDefault="009E117F" w:rsidP="00647851">
      <w:pPr>
        <w:tabs>
          <w:tab w:val="left" w:pos="6390"/>
          <w:tab w:val="center" w:pos="7285"/>
        </w:tabs>
        <w:outlineLvl w:val="0"/>
        <w:rPr>
          <w:sz w:val="28"/>
          <w:szCs w:val="28"/>
        </w:rPr>
      </w:pPr>
    </w:p>
    <w:p w:rsidR="00647851" w:rsidRDefault="00647851" w:rsidP="009E117F">
      <w:pPr>
        <w:tabs>
          <w:tab w:val="left" w:pos="6390"/>
          <w:tab w:val="center" w:pos="7285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</w:t>
      </w:r>
    </w:p>
    <w:p w:rsidR="00647851" w:rsidRDefault="00647851" w:rsidP="00647851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647851" w:rsidRDefault="00647851" w:rsidP="00647851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специалиста администрации </w:t>
      </w:r>
      <w:proofErr w:type="spellStart"/>
      <w:r>
        <w:rPr>
          <w:bCs/>
          <w:iCs/>
          <w:sz w:val="28"/>
          <w:szCs w:val="28"/>
        </w:rPr>
        <w:t>Коньшинского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Верховского района Орловской области; </w:t>
      </w:r>
    </w:p>
    <w:p w:rsidR="00647851" w:rsidRDefault="00647851" w:rsidP="006478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и членов их семьи за период с 1 января по 31 декабря 2021 года</w:t>
      </w:r>
    </w:p>
    <w:tbl>
      <w:tblPr>
        <w:tblW w:w="15585" w:type="dxa"/>
        <w:tblLayout w:type="fixed"/>
        <w:tblLook w:val="01E0" w:firstRow="1" w:lastRow="1" w:firstColumn="1" w:lastColumn="1" w:noHBand="0" w:noVBand="0"/>
      </w:tblPr>
      <w:tblGrid>
        <w:gridCol w:w="1547"/>
        <w:gridCol w:w="1259"/>
        <w:gridCol w:w="1260"/>
        <w:gridCol w:w="1285"/>
        <w:gridCol w:w="1559"/>
        <w:gridCol w:w="1560"/>
        <w:gridCol w:w="996"/>
        <w:gridCol w:w="1440"/>
        <w:gridCol w:w="1440"/>
        <w:gridCol w:w="3239"/>
      </w:tblGrid>
      <w:tr w:rsidR="00647851" w:rsidTr="00647851">
        <w:trPr>
          <w:trHeight w:val="458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r>
              <w:rPr>
                <w:sz w:val="20"/>
                <w:szCs w:val="20"/>
              </w:rPr>
              <w:t>ФИО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Деклариро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647851" w:rsidRDefault="006478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ванный </w:t>
            </w:r>
          </w:p>
          <w:p w:rsidR="00647851" w:rsidRDefault="00647851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доход</w:t>
            </w:r>
          </w:p>
          <w:p w:rsidR="00647851" w:rsidRDefault="00647851">
            <w:r>
              <w:rPr>
                <w:sz w:val="20"/>
                <w:szCs w:val="20"/>
              </w:rPr>
              <w:t xml:space="preserve">  (руб.)</w:t>
            </w:r>
          </w:p>
        </w:tc>
        <w:tc>
          <w:tcPr>
            <w:tcW w:w="5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51" w:rsidRDefault="00647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647851" w:rsidRDefault="00647851"/>
        </w:tc>
        <w:tc>
          <w:tcPr>
            <w:tcW w:w="38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r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roofErr w:type="gramStart"/>
            <w:r>
              <w:rPr>
                <w:sz w:val="16"/>
                <w:szCs w:val="16"/>
              </w:rPr>
              <w:t>Сведения об источниках получения средств, за счет которых совершена сделка 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должность на постоянной основе, муниципального служащего и их супругов за три последних года, предшествующих сделки</w:t>
            </w:r>
            <w:proofErr w:type="gramEnd"/>
          </w:p>
        </w:tc>
      </w:tr>
      <w:tr w:rsidR="00647851" w:rsidTr="00647851">
        <w:trPr>
          <w:trHeight w:val="1527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51" w:rsidRDefault="00647851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51" w:rsidRDefault="00647851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647851" w:rsidRDefault="00647851">
            <w:r>
              <w:rPr>
                <w:sz w:val="20"/>
                <w:szCs w:val="20"/>
              </w:rPr>
              <w:t>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r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647851" w:rsidRDefault="00647851">
            <w:r>
              <w:rPr>
                <w:sz w:val="20"/>
                <w:szCs w:val="20"/>
              </w:rPr>
              <w:t>(кв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51" w:rsidRDefault="00647851"/>
        </w:tc>
      </w:tr>
      <w:tr w:rsidR="00647851" w:rsidTr="00647851"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ind w:right="-1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Карасёва Галина Валерьевна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236418,86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647851" w:rsidTr="00647851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51" w:rsidRDefault="00647851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51" w:rsidRDefault="00647851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51" w:rsidRDefault="00647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</w:tbl>
    <w:p w:rsidR="00647851" w:rsidRDefault="00647851" w:rsidP="00647851"/>
    <w:p w:rsidR="00647851" w:rsidRDefault="00647851" w:rsidP="00647851"/>
    <w:p w:rsidR="00B72988" w:rsidRPr="00647851" w:rsidRDefault="00B72988" w:rsidP="00B72988">
      <w:pPr>
        <w:rPr>
          <w:lang w:val="en-US"/>
        </w:rPr>
      </w:pPr>
    </w:p>
    <w:p w:rsidR="00F03A7C" w:rsidRDefault="00F03A7C"/>
    <w:sectPr w:rsidR="00F03A7C" w:rsidSect="006478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72988"/>
    <w:rsid w:val="001E3829"/>
    <w:rsid w:val="00647851"/>
    <w:rsid w:val="009E117F"/>
    <w:rsid w:val="00B72988"/>
    <w:rsid w:val="00F0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2022-05-16T12:53:00Z</dcterms:created>
  <dcterms:modified xsi:type="dcterms:W3CDTF">2022-05-18T05:22:00Z</dcterms:modified>
</cp:coreProperties>
</file>