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AA3" w:rsidRDefault="001C1AA3" w:rsidP="001C1AA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РОССИЙСКАЯ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>ФЕДЕРАЦИЯ</w:t>
      </w:r>
    </w:p>
    <w:p w:rsidR="001C1AA3" w:rsidRDefault="001C1AA3" w:rsidP="001C1AA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ОРЛОВСКАЯ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>ОБЛАСТЬ</w:t>
      </w:r>
    </w:p>
    <w:p w:rsidR="001C1AA3" w:rsidRDefault="001C1AA3" w:rsidP="001C1AA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ВЕРХОВСКИЙ РАЙОН</w:t>
      </w:r>
    </w:p>
    <w:p w:rsidR="001C1AA3" w:rsidRDefault="001C1AA3" w:rsidP="001C1AA3">
      <w:pPr>
        <w:jc w:val="center"/>
        <w:rPr>
          <w:rFonts w:ascii="Arial" w:hAnsi="Arial" w:cs="Arial"/>
          <w:b/>
          <w:sz w:val="20"/>
          <w:szCs w:val="20"/>
        </w:rPr>
      </w:pPr>
    </w:p>
    <w:p w:rsidR="001C1AA3" w:rsidRDefault="001C1AA3" w:rsidP="001C1AA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КОРСУНСКИЙ СЕЛЬСКИЙ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>СОВЕТ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>НАРОДНЫХ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>ДЕПУТАТОВ</w:t>
      </w:r>
    </w:p>
    <w:p w:rsidR="001C1AA3" w:rsidRDefault="001C1AA3" w:rsidP="001C1AA3">
      <w:pPr>
        <w:rPr>
          <w:rFonts w:ascii="Arial" w:hAnsi="Arial" w:cs="Arial"/>
          <w:sz w:val="20"/>
          <w:szCs w:val="20"/>
        </w:rPr>
      </w:pPr>
    </w:p>
    <w:p w:rsidR="001C1AA3" w:rsidRDefault="001C1AA3" w:rsidP="001C1AA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РЕШЕНИЕ</w:t>
      </w:r>
    </w:p>
    <w:p w:rsidR="001C1AA3" w:rsidRDefault="001C1AA3" w:rsidP="001C1AA3">
      <w:pPr>
        <w:jc w:val="center"/>
        <w:rPr>
          <w:sz w:val="28"/>
          <w:szCs w:val="28"/>
        </w:rPr>
      </w:pPr>
    </w:p>
    <w:tbl>
      <w:tblPr>
        <w:tblW w:w="5448" w:type="dxa"/>
        <w:tblLayout w:type="fixed"/>
        <w:tblLook w:val="04A0"/>
      </w:tblPr>
      <w:tblGrid>
        <w:gridCol w:w="5448"/>
      </w:tblGrid>
      <w:tr w:rsidR="001C1AA3" w:rsidTr="001C1AA3">
        <w:trPr>
          <w:trHeight w:val="874"/>
        </w:trPr>
        <w:tc>
          <w:tcPr>
            <w:tcW w:w="5445" w:type="dxa"/>
            <w:hideMark/>
          </w:tcPr>
          <w:p w:rsidR="001C1AA3" w:rsidRDefault="008E7577">
            <w:pPr>
              <w:snapToGrid w:val="0"/>
              <w:spacing w:line="276" w:lineRule="auto"/>
              <w:rPr>
                <w:rFonts w:ascii="Arial" w:eastAsia="Lucida Sans Unicode" w:hAnsi="Arial" w:cs="Arial"/>
                <w:b/>
                <w:kern w:val="2"/>
                <w:lang w:bidi="hi-IN"/>
              </w:rPr>
            </w:pPr>
            <w:r>
              <w:rPr>
                <w:rFonts w:ascii="Arial" w:hAnsi="Arial" w:cs="Arial"/>
                <w:b/>
              </w:rPr>
              <w:t>«27 » июля</w:t>
            </w:r>
            <w:r w:rsidR="001C1AA3">
              <w:rPr>
                <w:rFonts w:ascii="Arial" w:hAnsi="Arial" w:cs="Arial"/>
                <w:b/>
              </w:rPr>
              <w:t xml:space="preserve">   2012 года</w:t>
            </w:r>
            <w:r w:rsidR="001C1AA3">
              <w:rPr>
                <w:rFonts w:ascii="Arial" w:eastAsia="Arial" w:hAnsi="Arial" w:cs="Arial"/>
                <w:b/>
              </w:rPr>
              <w:t xml:space="preserve">                 №</w:t>
            </w:r>
            <w:r>
              <w:rPr>
                <w:rFonts w:ascii="Arial" w:eastAsia="Arial" w:hAnsi="Arial" w:cs="Arial"/>
                <w:b/>
              </w:rPr>
              <w:t>7</w:t>
            </w:r>
          </w:p>
          <w:p w:rsidR="001C1AA3" w:rsidRDefault="001C1AA3">
            <w:pPr>
              <w:spacing w:line="276" w:lineRule="auto"/>
              <w:rPr>
                <w:rFonts w:ascii="Arial" w:eastAsia="Lucida Sans Unicode" w:hAnsi="Arial" w:cs="Arial"/>
                <w:b/>
                <w:kern w:val="2"/>
                <w:lang w:bidi="hi-IN"/>
              </w:rPr>
            </w:pPr>
            <w:r>
              <w:rPr>
                <w:rFonts w:ascii="Arial" w:hAnsi="Arial" w:cs="Arial"/>
                <w:b/>
              </w:rPr>
              <w:t xml:space="preserve">с. </w:t>
            </w:r>
            <w:proofErr w:type="spellStart"/>
            <w:r>
              <w:rPr>
                <w:rFonts w:ascii="Arial" w:hAnsi="Arial" w:cs="Arial"/>
                <w:b/>
              </w:rPr>
              <w:t>Корсунь</w:t>
            </w:r>
            <w:proofErr w:type="spellEnd"/>
          </w:p>
        </w:tc>
      </w:tr>
    </w:tbl>
    <w:p w:rsidR="001C1AA3" w:rsidRDefault="001C1AA3" w:rsidP="001C1AA3">
      <w:pPr>
        <w:ind w:right="-2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О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>внесении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>изменений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>в</w:t>
      </w:r>
      <w:r>
        <w:rPr>
          <w:rFonts w:ascii="Arial" w:eastAsia="Arial" w:hAnsi="Arial" w:cs="Arial"/>
          <w:b/>
        </w:rPr>
        <w:t xml:space="preserve"> приложение к </w:t>
      </w:r>
      <w:r>
        <w:rPr>
          <w:rFonts w:ascii="Arial" w:hAnsi="Arial" w:cs="Arial"/>
          <w:b/>
        </w:rPr>
        <w:t xml:space="preserve">решению </w:t>
      </w:r>
      <w:r>
        <w:rPr>
          <w:rFonts w:ascii="Arial" w:eastAsia="Arial" w:hAnsi="Arial" w:cs="Arial"/>
          <w:b/>
        </w:rPr>
        <w:t xml:space="preserve">Корсунского </w:t>
      </w:r>
      <w:r>
        <w:rPr>
          <w:rFonts w:ascii="Arial" w:hAnsi="Arial" w:cs="Arial"/>
          <w:b/>
        </w:rPr>
        <w:t>сельского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>Совета народных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>депутатов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>от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17.04.2008 года №4 </w:t>
      </w:r>
      <w:r>
        <w:rPr>
          <w:rFonts w:ascii="Arial" w:hAnsi="Arial" w:cs="Arial"/>
          <w:b/>
          <w:bCs/>
        </w:rPr>
        <w:t>«О денежном содержании и материальном стимулировании муниципальных служащих администрации</w:t>
      </w:r>
    </w:p>
    <w:p w:rsidR="001C1AA3" w:rsidRDefault="001C1AA3" w:rsidP="001C1AA3">
      <w:pPr>
        <w:ind w:right="-2"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Корсунского сельского поселения».</w:t>
      </w:r>
    </w:p>
    <w:p w:rsidR="001C1AA3" w:rsidRDefault="001C1AA3" w:rsidP="001C1AA3">
      <w:pPr>
        <w:ind w:right="-2" w:firstLine="709"/>
        <w:jc w:val="center"/>
        <w:rPr>
          <w:rFonts w:ascii="Arial" w:hAnsi="Arial" w:cs="Arial"/>
          <w:b/>
          <w:bCs/>
        </w:rPr>
      </w:pPr>
    </w:p>
    <w:p w:rsidR="001C1AA3" w:rsidRDefault="001C1AA3" w:rsidP="001C1AA3">
      <w:pPr>
        <w:ind w:right="-2" w:firstLine="709"/>
        <w:jc w:val="center"/>
        <w:rPr>
          <w:rFonts w:ascii="Arial" w:hAnsi="Arial" w:cs="Arial"/>
          <w:b/>
        </w:rPr>
      </w:pPr>
    </w:p>
    <w:p w:rsidR="001C1AA3" w:rsidRDefault="001C1AA3" w:rsidP="001C1AA3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целях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приведения</w:t>
      </w:r>
      <w:r>
        <w:rPr>
          <w:rFonts w:ascii="Arial" w:eastAsia="Arial" w:hAnsi="Arial" w:cs="Arial"/>
        </w:rPr>
        <w:t xml:space="preserve"> Положения « О денежном содержании и материальном стимулировании муниципальных служащих Корсунского сельского поселения» </w:t>
      </w:r>
      <w:r>
        <w:rPr>
          <w:rFonts w:ascii="Arial" w:hAnsi="Arial" w:cs="Arial"/>
        </w:rPr>
        <w:t>в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соответствие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действующему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законодательству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нормативного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правового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 xml:space="preserve">акта, в соответствии с Федеральным законом от 06.10.2003г. №131-ФЗ «Об общих принципах организации местного самоуправления», Федеральным законом от 02.03.2007г. №25-ФЗ «О муниципальной службе в Российской Федерации, Уставом  Корсунского сельского  поселения </w:t>
      </w:r>
      <w:proofErr w:type="spellStart"/>
      <w:r>
        <w:rPr>
          <w:rFonts w:ascii="Arial" w:hAnsi="Arial" w:cs="Arial"/>
        </w:rPr>
        <w:t>Верховского</w:t>
      </w:r>
      <w:proofErr w:type="spellEnd"/>
      <w:r>
        <w:rPr>
          <w:rFonts w:ascii="Arial" w:hAnsi="Arial" w:cs="Arial"/>
        </w:rPr>
        <w:t xml:space="preserve"> района Орловской области </w:t>
      </w:r>
      <w:proofErr w:type="gramEnd"/>
    </w:p>
    <w:p w:rsidR="001C1AA3" w:rsidRDefault="001C1AA3" w:rsidP="001C1AA3">
      <w:pPr>
        <w:ind w:firstLine="709"/>
        <w:jc w:val="both"/>
        <w:rPr>
          <w:rFonts w:ascii="Arial" w:hAnsi="Arial" w:cs="Arial"/>
        </w:rPr>
      </w:pPr>
    </w:p>
    <w:p w:rsidR="001C1AA3" w:rsidRDefault="001C1AA3" w:rsidP="001C1AA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Корсунский 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>сельский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>Совет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>народных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>депутатов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>решил:</w:t>
      </w:r>
    </w:p>
    <w:p w:rsidR="001C1AA3" w:rsidRDefault="001C1AA3" w:rsidP="001C1AA3">
      <w:pPr>
        <w:jc w:val="both"/>
        <w:rPr>
          <w:rFonts w:ascii="Arial" w:hAnsi="Arial" w:cs="Arial"/>
        </w:rPr>
      </w:pPr>
    </w:p>
    <w:p w:rsidR="001C1AA3" w:rsidRDefault="001C1AA3" w:rsidP="001C1AA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Внести в Положение «О денежном содержании и материальном стимулировании муниципальных служащих администрации Корсунского сельского поселения», утвержденного Решением Корсунского сельского Совета народных депутатов №4 от 17.04.2008 года</w:t>
      </w:r>
      <w:proofErr w:type="gramStart"/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>ледующие изменения:</w:t>
      </w:r>
    </w:p>
    <w:p w:rsidR="001C1AA3" w:rsidRDefault="001C1AA3" w:rsidP="001C1AA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1) часть 3 Раздела 1 изложить в следующей редакции:</w:t>
      </w:r>
    </w:p>
    <w:p w:rsidR="001C1AA3" w:rsidRDefault="001C1AA3" w:rsidP="001C1AA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«Должностной оклад муниципального служащего устанавливается в соответствии с базовым значением должностного оклада. Размер базового значения должностного оклада муниципальных служащих составляет 1653 рублей. Базовое значение должностного оклада муниципального служащего ежегодно индексируется с учетом инфляции.</w:t>
      </w:r>
    </w:p>
    <w:p w:rsidR="001C1AA3" w:rsidRDefault="001C1AA3" w:rsidP="001C1AA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Размер должностного оклада муниципальных служащих рассчитывается исходя из соотношения базового значения и следующих коэффициентов:</w:t>
      </w:r>
    </w:p>
    <w:p w:rsidR="001C1AA3" w:rsidRDefault="001C1AA3" w:rsidP="001C1AA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ведущий специалист - 1,3.</w:t>
      </w:r>
    </w:p>
    <w:p w:rsidR="001C1AA3" w:rsidRDefault="001C1AA3" w:rsidP="001C1AA3"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 </w:t>
      </w:r>
    </w:p>
    <w:p w:rsidR="001C1AA3" w:rsidRDefault="001C1AA3" w:rsidP="001C1AA3">
      <w:pPr>
        <w:ind w:firstLine="709"/>
        <w:jc w:val="both"/>
        <w:rPr>
          <w:rFonts w:ascii="Arial" w:eastAsia="Arial" w:hAnsi="Arial" w:cs="Arial"/>
        </w:rPr>
      </w:pPr>
    </w:p>
    <w:p w:rsidR="001C1AA3" w:rsidRDefault="001C1AA3" w:rsidP="001C1AA3">
      <w:pPr>
        <w:ind w:firstLine="709"/>
        <w:jc w:val="both"/>
      </w:pPr>
      <w:r>
        <w:rPr>
          <w:rFonts w:ascii="Arial" w:hAnsi="Arial" w:cs="Arial"/>
        </w:rPr>
        <w:t>2.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Настоящее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решение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разместить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на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официальном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сайте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 xml:space="preserve">администрации Корсунского сельского поселения </w:t>
      </w:r>
      <w:proofErr w:type="spellStart"/>
      <w:r>
        <w:rPr>
          <w:rFonts w:ascii="Arial" w:hAnsi="Arial" w:cs="Arial"/>
        </w:rPr>
        <w:t>Верховского</w:t>
      </w:r>
      <w:proofErr w:type="spellEnd"/>
      <w:r>
        <w:rPr>
          <w:rFonts w:ascii="Arial" w:hAnsi="Arial" w:cs="Arial"/>
        </w:rPr>
        <w:t xml:space="preserve"> района Орловской области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в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информационно</w:t>
      </w:r>
      <w:r>
        <w:rPr>
          <w:rFonts w:ascii="Arial" w:eastAsia="Arial" w:hAnsi="Arial" w:cs="Arial"/>
        </w:rPr>
        <w:t xml:space="preserve"> — </w:t>
      </w:r>
      <w:r>
        <w:rPr>
          <w:rFonts w:ascii="Arial" w:hAnsi="Arial" w:cs="Arial"/>
        </w:rPr>
        <w:t>телекоммуникационной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сети</w:t>
      </w:r>
      <w:r>
        <w:rPr>
          <w:rFonts w:ascii="Arial" w:eastAsia="Arial" w:hAnsi="Arial" w:cs="Arial"/>
        </w:rPr>
        <w:t xml:space="preserve"> «</w:t>
      </w:r>
      <w:r>
        <w:rPr>
          <w:rFonts w:ascii="Arial" w:hAnsi="Arial" w:cs="Arial"/>
        </w:rPr>
        <w:t xml:space="preserve">Интернет» </w:t>
      </w:r>
    </w:p>
    <w:p w:rsidR="001C1AA3" w:rsidRDefault="001C1AA3" w:rsidP="001C1AA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Настоящее решение вступает в силу после его официального опубликования и распространяет свое действие на правоотношения, возникшие с 1 января 2012 года.</w:t>
      </w:r>
    </w:p>
    <w:p w:rsidR="001C1AA3" w:rsidRDefault="001C1AA3" w:rsidP="001C1AA3">
      <w:pPr>
        <w:pStyle w:val="ConsPlusNormal"/>
        <w:ind w:firstLine="709"/>
        <w:jc w:val="both"/>
        <w:rPr>
          <w:sz w:val="24"/>
          <w:szCs w:val="24"/>
        </w:rPr>
      </w:pPr>
    </w:p>
    <w:p w:rsidR="001C1AA3" w:rsidRDefault="001C1AA3" w:rsidP="001C1AA3">
      <w:pPr>
        <w:pStyle w:val="ConsPlusNormal"/>
        <w:ind w:firstLine="709"/>
        <w:jc w:val="both"/>
        <w:rPr>
          <w:sz w:val="24"/>
          <w:szCs w:val="24"/>
        </w:rPr>
      </w:pPr>
    </w:p>
    <w:p w:rsidR="001C1AA3" w:rsidRDefault="001C1AA3" w:rsidP="001C1AA3">
      <w:pPr>
        <w:ind w:firstLine="709"/>
        <w:rPr>
          <w:rFonts w:ascii="Arial" w:eastAsia="Arial" w:hAnsi="Arial" w:cs="Arial"/>
          <w:b/>
        </w:rPr>
      </w:pPr>
      <w:r>
        <w:rPr>
          <w:rFonts w:ascii="Arial" w:hAnsi="Arial" w:cs="Arial"/>
          <w:b/>
        </w:rPr>
        <w:t>Глава</w:t>
      </w:r>
      <w:r>
        <w:rPr>
          <w:rFonts w:ascii="Arial" w:eastAsia="Arial" w:hAnsi="Arial" w:cs="Arial"/>
          <w:b/>
        </w:rPr>
        <w:t xml:space="preserve">  Корсунского </w:t>
      </w:r>
      <w:r>
        <w:rPr>
          <w:rFonts w:ascii="Arial" w:hAnsi="Arial" w:cs="Arial"/>
          <w:b/>
        </w:rPr>
        <w:t>сельского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hAnsi="Arial" w:cs="Arial"/>
          <w:b/>
        </w:rPr>
        <w:t>поселения</w:t>
      </w:r>
      <w:r>
        <w:rPr>
          <w:rFonts w:ascii="Arial" w:eastAsia="Arial" w:hAnsi="Arial" w:cs="Arial"/>
          <w:b/>
        </w:rPr>
        <w:t xml:space="preserve">                        А.И.Быковский</w:t>
      </w:r>
    </w:p>
    <w:p w:rsidR="00507F35" w:rsidRDefault="00507F35"/>
    <w:sectPr w:rsidR="00507F35" w:rsidSect="00507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1AA3"/>
    <w:rsid w:val="001C1AA3"/>
    <w:rsid w:val="00507F35"/>
    <w:rsid w:val="008E7577"/>
    <w:rsid w:val="00C86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AA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1AA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2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2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2022-09-18T18:36:00Z</dcterms:created>
  <dcterms:modified xsi:type="dcterms:W3CDTF">2022-09-19T00:43:00Z</dcterms:modified>
</cp:coreProperties>
</file>