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0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РОССИЙСКАЯ ФЕДЕРАЦИЯ</w:t>
      </w:r>
    </w:p>
    <w:p>
      <w:pPr>
        <w:ind w:firstLine="90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ОРЛОВСКАЯ ОБЛАСТЬ</w:t>
      </w:r>
    </w:p>
    <w:p>
      <w:pPr>
        <w:ind w:firstLine="90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ВЕРХОВСКИЙ   РАЙОН</w:t>
      </w:r>
    </w:p>
    <w:p>
      <w:pPr>
        <w:ind w:firstLine="900"/>
        <w:jc w:val="center"/>
        <w:rPr>
          <w:rFonts w:ascii="Arial" w:hAnsi="Arial" w:cs="Arial"/>
          <w:b/>
          <w:bCs/>
          <w:sz w:val="24"/>
          <w:szCs w:val="24"/>
        </w:rPr>
      </w:pPr>
    </w:p>
    <w:p>
      <w:pPr>
        <w:ind w:firstLine="90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ПЕСОЧЕНСКИЙ СЕЛЬСКИЙ СОВЕТ НАРОДНЫХ ДЕПУТАТОВ</w:t>
      </w:r>
    </w:p>
    <w:p>
      <w:pPr>
        <w:ind w:firstLine="900"/>
        <w:jc w:val="center"/>
        <w:rPr>
          <w:rFonts w:ascii="Arial" w:hAnsi="Arial" w:cs="Arial"/>
          <w:b/>
          <w:bCs/>
          <w:sz w:val="24"/>
          <w:szCs w:val="24"/>
        </w:rPr>
      </w:pPr>
    </w:p>
    <w:p>
      <w:pPr>
        <w:ind w:firstLine="900"/>
        <w:jc w:val="both"/>
        <w:rPr>
          <w:rFonts w:ascii="Arial" w:hAnsi="Arial" w:cs="Arial"/>
          <w:b/>
          <w:bCs/>
          <w:sz w:val="24"/>
          <w:szCs w:val="24"/>
        </w:rPr>
      </w:pPr>
    </w:p>
    <w:p>
      <w:pPr>
        <w:ind w:firstLine="900"/>
        <w:jc w:val="center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</w:rPr>
        <w:t>Р Е Ш Е Н И Е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 xml:space="preserve">  </w:t>
      </w:r>
    </w:p>
    <w:p>
      <w:pPr>
        <w:ind w:firstLine="900"/>
        <w:jc w:val="both"/>
        <w:rPr>
          <w:rFonts w:ascii="Arial" w:hAnsi="Arial" w:cs="Arial"/>
          <w:b/>
          <w:bCs/>
          <w:sz w:val="24"/>
          <w:szCs w:val="24"/>
        </w:rPr>
      </w:pPr>
    </w:p>
    <w:p>
      <w:pPr>
        <w:jc w:val="both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cs="Arial"/>
          <w:bCs/>
          <w:sz w:val="24"/>
          <w:szCs w:val="24"/>
          <w:lang w:val="ru-RU"/>
        </w:rPr>
        <w:t xml:space="preserve">05.03. </w:t>
      </w:r>
      <w:r>
        <w:rPr>
          <w:rFonts w:ascii="Arial" w:hAnsi="Arial" w:cs="Arial"/>
          <w:bCs/>
          <w:sz w:val="24"/>
          <w:szCs w:val="24"/>
        </w:rPr>
        <w:t>20</w:t>
      </w:r>
      <w:r>
        <w:rPr>
          <w:rFonts w:hint="default" w:ascii="Arial" w:hAnsi="Arial" w:cs="Arial"/>
          <w:bCs/>
          <w:sz w:val="24"/>
          <w:szCs w:val="24"/>
          <w:lang w:val="ru-RU"/>
        </w:rPr>
        <w:t>21</w:t>
      </w:r>
      <w:r>
        <w:rPr>
          <w:rFonts w:ascii="Arial" w:hAnsi="Arial" w:cs="Arial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№ </w:t>
      </w:r>
      <w:r>
        <w:rPr>
          <w:rFonts w:hint="default" w:ascii="Arial" w:hAnsi="Arial" w:cs="Arial"/>
          <w:bCs/>
          <w:sz w:val="24"/>
          <w:szCs w:val="24"/>
          <w:lang w:val="ru-RU"/>
        </w:rPr>
        <w:t>73</w:t>
      </w:r>
    </w:p>
    <w:p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д.Сухотиновка</w:t>
      </w:r>
    </w:p>
    <w:p>
      <w:pPr>
        <w:autoSpaceDE w:val="0"/>
        <w:jc w:val="both"/>
        <w:rPr>
          <w:rFonts w:ascii="Arial" w:hAnsi="Arial" w:eastAsia="Times New Roman CYR" w:cs="Arial"/>
          <w:b/>
          <w:bCs/>
          <w:sz w:val="24"/>
          <w:szCs w:val="24"/>
        </w:rPr>
      </w:pPr>
    </w:p>
    <w:p>
      <w:pPr>
        <w:autoSpaceDE w:val="0"/>
        <w:jc w:val="both"/>
        <w:rPr>
          <w:rFonts w:ascii="Arial" w:hAnsi="Arial" w:eastAsia="Times New Roman CYR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Arial" w:hAnsi="Arial" w:eastAsia="Times New Roman CYR" w:cs="Arial"/>
          <w:b/>
          <w:bCs/>
          <w:sz w:val="24"/>
          <w:szCs w:val="24"/>
        </w:rPr>
      </w:pPr>
      <w:r>
        <w:rPr>
          <w:rFonts w:ascii="Arial" w:hAnsi="Arial" w:eastAsia="Times New Roman CYR" w:cs="Arial"/>
          <w:b/>
          <w:bCs/>
          <w:sz w:val="24"/>
          <w:szCs w:val="24"/>
        </w:rPr>
        <w:t>О признании утратившим силу решени</w:t>
      </w:r>
      <w:r>
        <w:rPr>
          <w:rFonts w:ascii="Arial" w:hAnsi="Arial" w:eastAsia="Times New Roman CYR" w:cs="Arial"/>
          <w:b/>
          <w:bCs/>
          <w:sz w:val="24"/>
          <w:szCs w:val="24"/>
          <w:lang w:val="ru-RU"/>
        </w:rPr>
        <w:t>я</w:t>
      </w:r>
      <w:r>
        <w:rPr>
          <w:rFonts w:ascii="Arial" w:hAnsi="Arial" w:eastAsia="Times New Roman CYR" w:cs="Arial"/>
          <w:b/>
          <w:bCs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jc w:val="both"/>
        <w:rPr>
          <w:rFonts w:ascii="Arial" w:hAnsi="Arial" w:eastAsia="Times New Roman CYR" w:cs="Arial"/>
          <w:b/>
          <w:bCs/>
          <w:sz w:val="24"/>
          <w:szCs w:val="24"/>
        </w:rPr>
      </w:pPr>
      <w:r>
        <w:rPr>
          <w:rFonts w:ascii="Arial" w:hAnsi="Arial" w:eastAsia="Times New Roman CYR" w:cs="Arial"/>
          <w:b/>
          <w:bCs/>
          <w:sz w:val="24"/>
          <w:szCs w:val="24"/>
        </w:rPr>
        <w:t>Песоченского сельского Совета народных</w:t>
      </w:r>
    </w:p>
    <w:p>
      <w:pPr>
        <w:autoSpaceDE w:val="0"/>
        <w:autoSpaceDN w:val="0"/>
        <w:adjustRightInd w:val="0"/>
        <w:jc w:val="both"/>
        <w:rPr>
          <w:rFonts w:ascii="Arial" w:hAnsi="Arial" w:eastAsia="Times New Roman CYR" w:cs="Arial"/>
          <w:b/>
          <w:bCs/>
          <w:sz w:val="24"/>
          <w:szCs w:val="24"/>
        </w:rPr>
      </w:pPr>
      <w:r>
        <w:rPr>
          <w:rFonts w:ascii="Arial" w:hAnsi="Arial" w:eastAsia="Times New Roman CYR" w:cs="Arial"/>
          <w:b/>
          <w:bCs/>
          <w:sz w:val="24"/>
          <w:szCs w:val="24"/>
        </w:rPr>
        <w:t>депутатов</w:t>
      </w:r>
    </w:p>
    <w:p>
      <w:pPr>
        <w:autoSpaceDE w:val="0"/>
        <w:autoSpaceDN w:val="0"/>
        <w:adjustRightInd w:val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autoSpaceDE w:val="0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В соответствии с  Федеральным законом от 06 октября 2003 года № 131-ФЗ «Об общих принципах организации местного самоуправления в Российской Федерации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</w:rPr>
        <w:t>,</w:t>
      </w:r>
      <w:r>
        <w:rPr>
          <w:rFonts w:ascii="Arial" w:hAnsi="Arial" w:eastAsia="Times New Roman CYR" w:cs="Arial"/>
          <w:b w:val="0"/>
          <w:bCs w:val="0"/>
          <w:sz w:val="24"/>
          <w:szCs w:val="24"/>
        </w:rPr>
        <w:t xml:space="preserve"> </w:t>
      </w:r>
      <w:r>
        <w:rPr>
          <w:rFonts w:ascii="Arial" w:hAnsi="Arial" w:eastAsia="Times New Roman CYR" w:cs="Arial"/>
          <w:b w:val="0"/>
          <w:bCs w:val="0"/>
          <w:sz w:val="24"/>
          <w:szCs w:val="24"/>
          <w:lang w:val="ru-RU"/>
        </w:rPr>
        <w:t>в</w:t>
      </w:r>
      <w:r>
        <w:rPr>
          <w:rFonts w:ascii="Arial" w:hAnsi="Arial" w:cs="Times New Roman"/>
          <w:b w:val="0"/>
          <w:bCs w:val="0"/>
          <w:sz w:val="24"/>
          <w:szCs w:val="24"/>
        </w:rPr>
        <w:t xml:space="preserve"> целях поддержания в актуальном состоянии нормативных актов</w:t>
      </w:r>
      <w:r>
        <w:rPr>
          <w:rFonts w:hint="default" w:ascii="Arial" w:hAnsi="Arial" w:cs="Times New Roman"/>
          <w:b w:val="0"/>
          <w:bCs w:val="0"/>
          <w:sz w:val="24"/>
          <w:szCs w:val="24"/>
          <w:lang w:val="ru-RU"/>
        </w:rPr>
        <w:t xml:space="preserve">, </w:t>
      </w:r>
      <w:r>
        <w:rPr>
          <w:rFonts w:ascii="Arial" w:hAnsi="Arial" w:eastAsia="Times New Roman CYR" w:cs="Arial"/>
          <w:b w:val="0"/>
          <w:bCs w:val="0"/>
          <w:sz w:val="24"/>
          <w:szCs w:val="24"/>
          <w:lang w:val="ru-RU"/>
        </w:rPr>
        <w:t>Уставом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  <w:lang w:val="ru-RU"/>
        </w:rPr>
        <w:t xml:space="preserve"> Песоченского сельского поселения Верховского района орловской области </w:t>
      </w:r>
      <w:r>
        <w:rPr>
          <w:rFonts w:ascii="Arial" w:hAnsi="Arial" w:cs="Arial"/>
          <w:b w:val="0"/>
          <w:bCs w:val="0"/>
          <w:sz w:val="24"/>
          <w:szCs w:val="24"/>
        </w:rPr>
        <w:t>Песоченский   сельский Совет народных депутатов РЕШИЛ: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Arial" w:hAnsi="Arial" w:cs="Arial"/>
          <w:b w:val="0"/>
          <w:bCs w:val="0"/>
          <w:sz w:val="24"/>
          <w:szCs w:val="24"/>
          <w:lang w:val="ru-RU"/>
        </w:rPr>
      </w:pPr>
      <w:r>
        <w:rPr>
          <w:rFonts w:ascii="Arial" w:hAnsi="Arial" w:eastAsia="Times New Roman CYR" w:cs="Arial"/>
          <w:b w:val="0"/>
          <w:bCs w:val="0"/>
          <w:sz w:val="24"/>
          <w:szCs w:val="24"/>
        </w:rPr>
        <w:t>Признать утратившим силу решени</w:t>
      </w:r>
      <w:r>
        <w:rPr>
          <w:rFonts w:ascii="Arial" w:hAnsi="Arial" w:eastAsia="Times New Roman CYR" w:cs="Arial"/>
          <w:b w:val="0"/>
          <w:bCs w:val="0"/>
          <w:sz w:val="24"/>
          <w:szCs w:val="24"/>
          <w:lang w:val="ru-RU"/>
        </w:rPr>
        <w:t>е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  <w:lang w:val="ru-RU"/>
        </w:rPr>
        <w:t xml:space="preserve"> </w:t>
      </w:r>
      <w:r>
        <w:rPr>
          <w:rFonts w:ascii="Arial" w:hAnsi="Arial" w:eastAsia="Times New Roman CYR" w:cs="Arial"/>
          <w:b w:val="0"/>
          <w:bCs w:val="0"/>
          <w:sz w:val="24"/>
          <w:szCs w:val="24"/>
        </w:rPr>
        <w:t>Песоченского сельского Совета народных депутатов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  <w:lang w:val="ru-RU"/>
        </w:rPr>
        <w:t xml:space="preserve"> Верховского района Орловской области №55 от 27.02.2020г. «</w:t>
      </w:r>
      <w:r>
        <w:rPr>
          <w:rFonts w:hint="default" w:ascii="Arial" w:hAnsi="Arial" w:cs="Arial"/>
          <w:b w:val="0"/>
          <w:bCs w:val="0"/>
          <w:sz w:val="24"/>
          <w:szCs w:val="24"/>
        </w:rPr>
        <w:t>О Порядке обжалования муниципальных правовых актов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</w:rPr>
        <w:t>действий бездействий органов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</w:rPr>
        <w:t>местного самоуправления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 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Верховского района Орловской области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».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ind w:left="0" w:leftChars="0" w:firstLine="708" w:firstLineChars="0"/>
        <w:jc w:val="both"/>
        <w:textAlignment w:val="auto"/>
        <w:rPr>
          <w:rFonts w:ascii="Arial" w:hAnsi="Arial" w:cs="Arial"/>
          <w:b w:val="0"/>
          <w:bCs w:val="0"/>
          <w:sz w:val="24"/>
          <w:szCs w:val="24"/>
          <w:lang w:val="ru-RU"/>
        </w:rPr>
      </w:pPr>
      <w:r>
        <w:rPr>
          <w:rFonts w:ascii="Arial" w:hAnsi="Arial" w:cs="Arial"/>
          <w:b w:val="0"/>
          <w:bCs w:val="0"/>
          <w:sz w:val="24"/>
          <w:szCs w:val="24"/>
          <w:lang w:val="ru-RU"/>
        </w:rPr>
        <w:t>Обнародовать настоящее решение в установленном порядке и разместить на официальном сайте администрации Верховского района Орловской области в разделе Песоченское сельское поселение.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Arial" w:hAnsi="Arial" w:cs="Arial"/>
          <w:b w:val="0"/>
          <w:bCs w:val="0"/>
          <w:sz w:val="24"/>
          <w:szCs w:val="24"/>
          <w:lang w:val="ru-RU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 w:ascii="Arial" w:hAnsi="Arial" w:eastAsia="Times New Roman CYR" w:cs="Arial"/>
          <w:b w:val="0"/>
          <w:bCs w:val="0"/>
          <w:sz w:val="24"/>
          <w:szCs w:val="24"/>
          <w:lang w:val="ru-RU"/>
        </w:rPr>
      </w:pPr>
    </w:p>
    <w:p>
      <w:pPr>
        <w:shd w:val="clear" w:color="auto" w:fill="FFFFFF"/>
        <w:ind w:right="52"/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</w:pPr>
    </w:p>
    <w:p>
      <w:pPr>
        <w:shd w:val="clear" w:color="auto" w:fill="FFFFFF"/>
        <w:ind w:right="52"/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</w:pPr>
    </w:p>
    <w:p>
      <w:pPr>
        <w:shd w:val="clear" w:color="auto" w:fill="FFFFFF"/>
        <w:ind w:right="52"/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</w:pPr>
    </w:p>
    <w:p>
      <w:pPr>
        <w:shd w:val="clear" w:color="auto" w:fill="FFFFFF"/>
        <w:ind w:right="52"/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</w:pPr>
    </w:p>
    <w:p>
      <w:pPr>
        <w:shd w:val="clear" w:color="auto" w:fill="FFFFFF"/>
        <w:ind w:right="52"/>
        <w:jc w:val="center"/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</w:pPr>
      <w:r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  <w:t>Глава сельского поселения</w:t>
      </w:r>
      <w:r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  <w:tab/>
      </w:r>
      <w:r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  <w:tab/>
      </w:r>
      <w:r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  <w:tab/>
      </w:r>
      <w:r>
        <w:rPr>
          <w:rFonts w:ascii="Arial" w:hAnsi="Arial" w:cs="Arial"/>
          <w:b w:val="0"/>
          <w:bCs w:val="0"/>
          <w:color w:val="000000"/>
          <w:spacing w:val="1"/>
          <w:sz w:val="24"/>
          <w:szCs w:val="24"/>
        </w:rPr>
        <w:t>В.М.Вепринцев</w:t>
      </w:r>
    </w:p>
    <w:p>
      <w:pPr>
        <w:outlineLvl w:val="2"/>
        <w:rPr>
          <w:rFonts w:ascii="Arial" w:hAnsi="Arial" w:eastAsia="Times New Roman" w:cs="Arial"/>
          <w:b w:val="0"/>
          <w:bCs w:val="0"/>
          <w:sz w:val="24"/>
          <w:szCs w:val="24"/>
          <w:lang w:eastAsia="ru-RU"/>
        </w:rPr>
      </w:pPr>
    </w:p>
    <w:p>
      <w:pPr>
        <w:outlineLvl w:val="2"/>
        <w:rPr>
          <w:rFonts w:ascii="Arial" w:hAnsi="Arial" w:eastAsia="Times New Roman" w:cs="Arial"/>
          <w:bCs/>
          <w:sz w:val="24"/>
          <w:szCs w:val="24"/>
          <w:lang w:eastAsia="ru-RU"/>
        </w:rPr>
      </w:pPr>
    </w:p>
    <w:p/>
    <w:p/>
    <w:p/>
    <w:p/>
    <w:p/>
    <w:p/>
    <w:p/>
    <w:p/>
    <w:p/>
    <w:p/>
    <w:p/>
    <w:p/>
    <w:p/>
    <w:p/>
    <w:p/>
    <w:p/>
    <w:p/>
    <w:p/>
    <w:p>
      <w:pPr>
        <w:rPr>
          <w:rFonts w:asciiTheme="minorHAnsi" w:hAnsiTheme="minorHAnsi"/>
          <w:lang w:val="en-US"/>
        </w:rPr>
      </w:pPr>
    </w:p>
    <w:p>
      <w:pPr>
        <w:rPr>
          <w:rFonts w:asciiTheme="minorHAnsi" w:hAnsiTheme="minorHAnsi"/>
          <w:lang w:val="en-US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4E24E"/>
    <w:multiLevelType w:val="singleLevel"/>
    <w:tmpl w:val="95A4E24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CC2091"/>
    <w:rsid w:val="02207B0B"/>
    <w:rsid w:val="1D705B4F"/>
    <w:rsid w:val="33392A3B"/>
    <w:rsid w:val="367726ED"/>
    <w:rsid w:val="3CB81B4A"/>
    <w:rsid w:val="47DF2B9B"/>
    <w:rsid w:val="62AF7AC1"/>
    <w:rsid w:val="79CC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Calibri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Title"/>
    <w:uiPriority w:val="0"/>
    <w:pPr>
      <w:widowControl w:val="0"/>
      <w:suppressAutoHyphens/>
      <w:jc w:val="left"/>
    </w:pPr>
    <w:rPr>
      <w:rFonts w:ascii="Arial" w:hAnsi="Arial" w:eastAsia="Times New Roman" w:cs="Arial"/>
      <w:b/>
      <w:bCs/>
      <w:kern w:val="2"/>
      <w:sz w:val="2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Office_11.2.0.10017_F1E327BC-269C-435d-A152-05C5408002CA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2021-02-11T13:16:00Z</dcterms:created>
  <dc:creator>admin_pesochnoe</dc:creator>
  <cp:lastModifiedBy>admin_pesochnoe</cp:lastModifiedBy>
  <cp:lastPrinted>2021-03-09T12:19:23Z</cp:lastPrinted>
  <dcterms:modified xsi:type="dcterms:W3CDTF">2021-03-09T12:19:30Z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1049-11.2.0.10017</vt:lpwstr>
  </property>
</Properties>
</file>