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0CE" w:rsidRPr="009B10FA" w:rsidRDefault="006900CE" w:rsidP="00C355E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1A1A1A"/>
          <w:sz w:val="24"/>
          <w:szCs w:val="24"/>
        </w:rPr>
      </w:pPr>
      <w:r w:rsidRPr="009B10FA">
        <w:rPr>
          <w:rFonts w:ascii="Arial" w:hAnsi="Arial" w:cs="Arial"/>
          <w:b/>
          <w:color w:val="1A1A1A"/>
          <w:sz w:val="24"/>
          <w:szCs w:val="24"/>
        </w:rPr>
        <w:t>РОССИЙСКАЯ ФЕДЕРАЦИЯ</w:t>
      </w:r>
    </w:p>
    <w:p w:rsidR="006900CE" w:rsidRPr="009B10FA" w:rsidRDefault="006900CE" w:rsidP="00C355E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1A1A1A"/>
          <w:sz w:val="24"/>
          <w:szCs w:val="24"/>
        </w:rPr>
      </w:pPr>
      <w:r w:rsidRPr="009B10FA">
        <w:rPr>
          <w:rFonts w:ascii="Arial" w:hAnsi="Arial" w:cs="Arial"/>
          <w:b/>
          <w:color w:val="1A1A1A"/>
          <w:sz w:val="24"/>
          <w:szCs w:val="24"/>
        </w:rPr>
        <w:t>ОРЛОВСКАЯ ОБЛАСТЬ</w:t>
      </w:r>
    </w:p>
    <w:p w:rsidR="006900CE" w:rsidRPr="009B10FA" w:rsidRDefault="006900CE" w:rsidP="00C355E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1A1A1A"/>
          <w:sz w:val="24"/>
          <w:szCs w:val="24"/>
        </w:rPr>
      </w:pPr>
      <w:r w:rsidRPr="009B10FA">
        <w:rPr>
          <w:rFonts w:ascii="Arial" w:hAnsi="Arial" w:cs="Arial"/>
          <w:b/>
          <w:color w:val="1A1A1A"/>
          <w:sz w:val="24"/>
          <w:szCs w:val="24"/>
        </w:rPr>
        <w:t>ВЕРХОВСКИЙ РАЙОН</w:t>
      </w:r>
    </w:p>
    <w:p w:rsidR="006900CE" w:rsidRPr="009B10FA" w:rsidRDefault="006900CE" w:rsidP="00C355E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1A1A1A"/>
          <w:sz w:val="24"/>
          <w:szCs w:val="24"/>
        </w:rPr>
      </w:pPr>
      <w:r w:rsidRPr="009B10FA">
        <w:rPr>
          <w:rFonts w:ascii="Arial" w:hAnsi="Arial" w:cs="Arial"/>
          <w:b/>
          <w:color w:val="1A1A1A"/>
          <w:sz w:val="24"/>
          <w:szCs w:val="24"/>
        </w:rPr>
        <w:t>АДМИНИСТРАЦИЯ ТЕЛЯЖЕНСКОГО СЕЛЬСКОГО ПОСЕЛЕНИЯ</w:t>
      </w:r>
    </w:p>
    <w:p w:rsidR="006900CE" w:rsidRPr="009B10FA" w:rsidRDefault="006900CE" w:rsidP="00C355E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1A1A1A"/>
          <w:sz w:val="24"/>
          <w:szCs w:val="24"/>
        </w:rPr>
      </w:pPr>
    </w:p>
    <w:p w:rsidR="006900CE" w:rsidRPr="009B10FA" w:rsidRDefault="006900CE" w:rsidP="00C355E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1A1A1A"/>
          <w:sz w:val="24"/>
          <w:szCs w:val="24"/>
        </w:rPr>
      </w:pPr>
      <w:r w:rsidRPr="009B10FA">
        <w:rPr>
          <w:rFonts w:ascii="Arial" w:hAnsi="Arial" w:cs="Arial"/>
          <w:b/>
          <w:color w:val="1A1A1A"/>
          <w:sz w:val="24"/>
          <w:szCs w:val="24"/>
        </w:rPr>
        <w:t>ПОСТАНОВЛЕНИЕ</w:t>
      </w:r>
    </w:p>
    <w:p w:rsidR="006900CE" w:rsidRPr="009B10FA" w:rsidRDefault="006900CE" w:rsidP="00312A74">
      <w:pPr>
        <w:rPr>
          <w:rFonts w:ascii="Times New Roman" w:hAnsi="Times New Roman"/>
          <w:b/>
          <w:sz w:val="28"/>
        </w:rPr>
      </w:pPr>
      <w:r w:rsidRPr="009B10FA">
        <w:rPr>
          <w:rFonts w:ascii="Times New Roman" w:hAnsi="Times New Roman"/>
          <w:b/>
          <w:sz w:val="28"/>
        </w:rPr>
        <w:t>19 июня 2023года                                                                                           №16</w:t>
      </w:r>
    </w:p>
    <w:p w:rsidR="006900CE" w:rsidRPr="009B10FA" w:rsidRDefault="006900CE" w:rsidP="00312A74">
      <w:pPr>
        <w:rPr>
          <w:rFonts w:ascii="Times New Roman" w:hAnsi="Times New Roman"/>
          <w:b/>
          <w:sz w:val="28"/>
        </w:rPr>
      </w:pPr>
      <w:r w:rsidRPr="009B10FA">
        <w:rPr>
          <w:rFonts w:ascii="Times New Roman" w:hAnsi="Times New Roman"/>
          <w:b/>
          <w:sz w:val="28"/>
        </w:rPr>
        <w:t>с. Теляжье</w:t>
      </w:r>
      <w:r w:rsidRPr="009B10FA">
        <w:rPr>
          <w:rFonts w:ascii="Times New Roman" w:hAnsi="Times New Roman"/>
          <w:b/>
          <w:sz w:val="28"/>
        </w:rPr>
        <w:tab/>
        <w:t xml:space="preserve">             </w:t>
      </w:r>
      <w:r w:rsidRPr="009B10FA">
        <w:rPr>
          <w:rFonts w:ascii="Times New Roman" w:hAnsi="Times New Roman"/>
          <w:b/>
          <w:sz w:val="28"/>
        </w:rPr>
        <w:tab/>
      </w:r>
      <w:r w:rsidRPr="009B10FA">
        <w:rPr>
          <w:rFonts w:ascii="Times New Roman" w:hAnsi="Times New Roman"/>
          <w:b/>
          <w:sz w:val="28"/>
        </w:rPr>
        <w:tab/>
      </w:r>
    </w:p>
    <w:p w:rsidR="006900CE" w:rsidRPr="00E40886" w:rsidRDefault="006900CE" w:rsidP="00C355E2">
      <w:pPr>
        <w:ind w:right="-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</w:t>
      </w:r>
      <w:r w:rsidRPr="00E40886">
        <w:rPr>
          <w:rFonts w:ascii="Arial" w:hAnsi="Arial" w:cs="Arial"/>
          <w:b/>
          <w:sz w:val="24"/>
          <w:szCs w:val="24"/>
        </w:rPr>
        <w:t>Об утверждении Порядка ведения реестра муниципального имущества</w:t>
      </w:r>
      <w:r>
        <w:rPr>
          <w:rFonts w:ascii="Arial" w:hAnsi="Arial" w:cs="Arial"/>
          <w:b/>
          <w:sz w:val="24"/>
          <w:szCs w:val="24"/>
        </w:rPr>
        <w:t>»</w:t>
      </w:r>
    </w:p>
    <w:p w:rsidR="006900CE" w:rsidRPr="009B10FA" w:rsidRDefault="006900CE" w:rsidP="00C355E2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lang w:eastAsia="en-US"/>
        </w:rPr>
      </w:pPr>
      <w:r w:rsidRPr="009B10FA">
        <w:rPr>
          <w:rFonts w:ascii="Arial" w:hAnsi="Arial" w:cs="Arial"/>
          <w:lang w:eastAsia="en-US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Приказом Минэкономразвития РФ от 30.08.2011 № 424 </w:t>
      </w:r>
      <w:r w:rsidRPr="009B10FA">
        <w:rPr>
          <w:rFonts w:ascii="Arial" w:hAnsi="Arial" w:cs="Arial"/>
        </w:rPr>
        <w:t>«Об утверждении порядка ведения органами местного самоуправления реестров муниципального имущества»(с изменениями от 13.09.2019г),</w:t>
      </w:r>
      <w:r w:rsidRPr="009B10FA">
        <w:rPr>
          <w:rFonts w:ascii="Arial" w:hAnsi="Arial" w:cs="Arial"/>
          <w:lang w:eastAsia="en-US"/>
        </w:rPr>
        <w:t xml:space="preserve"> Порядком владения, пользования и распоряжения имуществом, находящимся в муниципальной собственности Теляженского сельского поселения Верховского района Орловской области, </w:t>
      </w:r>
      <w:r w:rsidRPr="009B10FA">
        <w:rPr>
          <w:rFonts w:ascii="Arial" w:hAnsi="Arial" w:cs="Arial"/>
          <w:bCs/>
        </w:rPr>
        <w:t>р</w:t>
      </w:r>
      <w:r w:rsidRPr="009B10FA">
        <w:rPr>
          <w:rFonts w:ascii="Arial" w:hAnsi="Arial" w:cs="Arial"/>
        </w:rPr>
        <w:t>ассмотрев представление об устранении нарушений правил ведения реестра муниципального имущества  законодательства прокурора Верховского района от 31.05.2023 №13-2023</w:t>
      </w:r>
    </w:p>
    <w:p w:rsidR="006900CE" w:rsidRPr="009B10FA" w:rsidRDefault="006900CE" w:rsidP="00C355E2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lang w:eastAsia="en-US"/>
        </w:rPr>
      </w:pPr>
    </w:p>
    <w:p w:rsidR="006900CE" w:rsidRPr="009B10FA" w:rsidRDefault="006900CE" w:rsidP="00C355E2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lang w:eastAsia="en-US"/>
        </w:rPr>
      </w:pPr>
      <w:r w:rsidRPr="009B10FA">
        <w:rPr>
          <w:rFonts w:ascii="Arial" w:hAnsi="Arial" w:cs="Arial"/>
          <w:b/>
          <w:lang w:eastAsia="en-US"/>
        </w:rPr>
        <w:t>Постановляет</w:t>
      </w:r>
      <w:r w:rsidRPr="009B10FA">
        <w:rPr>
          <w:rFonts w:ascii="Arial" w:hAnsi="Arial" w:cs="Arial"/>
          <w:lang w:eastAsia="en-US"/>
        </w:rPr>
        <w:t xml:space="preserve">: </w:t>
      </w:r>
    </w:p>
    <w:p w:rsidR="006900CE" w:rsidRPr="009B10FA" w:rsidRDefault="006900CE" w:rsidP="00C355E2">
      <w:pPr>
        <w:tabs>
          <w:tab w:val="left" w:pos="567"/>
        </w:tabs>
        <w:jc w:val="both"/>
        <w:rPr>
          <w:rFonts w:ascii="Arial" w:hAnsi="Arial" w:cs="Arial"/>
          <w:sz w:val="24"/>
          <w:szCs w:val="24"/>
          <w:lang w:eastAsia="en-US"/>
        </w:rPr>
      </w:pPr>
      <w:r w:rsidRPr="009B10FA">
        <w:rPr>
          <w:rFonts w:ascii="Arial" w:hAnsi="Arial" w:cs="Arial"/>
          <w:sz w:val="24"/>
          <w:szCs w:val="24"/>
        </w:rPr>
        <w:tab/>
      </w:r>
      <w:r w:rsidRPr="009B10FA">
        <w:rPr>
          <w:rFonts w:ascii="Arial" w:hAnsi="Arial" w:cs="Arial"/>
          <w:b/>
          <w:sz w:val="24"/>
          <w:szCs w:val="24"/>
        </w:rPr>
        <w:t>1</w:t>
      </w:r>
      <w:r w:rsidRPr="009B10FA">
        <w:rPr>
          <w:rFonts w:ascii="Arial" w:hAnsi="Arial" w:cs="Arial"/>
          <w:sz w:val="24"/>
          <w:szCs w:val="24"/>
        </w:rPr>
        <w:t>.Утвердить Порядок ведения реестра муниципального имущества .</w:t>
      </w:r>
    </w:p>
    <w:p w:rsidR="006900CE" w:rsidRPr="009B10FA" w:rsidRDefault="006900CE" w:rsidP="0014430E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 xml:space="preserve">         </w:t>
      </w:r>
      <w:r w:rsidRPr="009B10FA">
        <w:rPr>
          <w:rFonts w:ascii="Arial" w:hAnsi="Arial" w:cs="Arial"/>
          <w:b/>
          <w:color w:val="1A1A1A"/>
          <w:sz w:val="24"/>
          <w:szCs w:val="24"/>
        </w:rPr>
        <w:t>2.</w:t>
      </w:r>
      <w:r w:rsidRPr="009B10FA">
        <w:rPr>
          <w:rFonts w:ascii="Arial" w:hAnsi="Arial" w:cs="Arial"/>
          <w:color w:val="1A1A1A"/>
          <w:sz w:val="24"/>
          <w:szCs w:val="24"/>
        </w:rPr>
        <w:t xml:space="preserve"> Данное постановление обнародовать и разместить на официальном</w:t>
      </w:r>
    </w:p>
    <w:p w:rsidR="006900CE" w:rsidRPr="00355C3F" w:rsidRDefault="006900CE" w:rsidP="00355C3F">
      <w:pPr>
        <w:tabs>
          <w:tab w:val="left" w:pos="6120"/>
          <w:tab w:val="left" w:pos="7480"/>
        </w:tabs>
        <w:ind w:left="360" w:right="948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color w:val="1A1A1A"/>
          <w:sz w:val="24"/>
          <w:szCs w:val="24"/>
        </w:rPr>
        <w:t xml:space="preserve">Интернет-сайте администрации Верховского района Орловской </w:t>
      </w:r>
      <w:r w:rsidRPr="00355C3F">
        <w:rPr>
          <w:rFonts w:ascii="Arial" w:hAnsi="Arial" w:cs="Arial"/>
          <w:color w:val="1A1A1A"/>
          <w:sz w:val="24"/>
          <w:szCs w:val="24"/>
        </w:rPr>
        <w:t xml:space="preserve">области </w:t>
      </w:r>
      <w:r w:rsidRPr="00355C3F">
        <w:rPr>
          <w:rFonts w:ascii="Arial" w:hAnsi="Arial" w:cs="Arial"/>
          <w:sz w:val="24"/>
          <w:szCs w:val="24"/>
        </w:rPr>
        <w:t>на странице Т</w:t>
      </w:r>
      <w:r>
        <w:rPr>
          <w:rFonts w:ascii="Arial" w:hAnsi="Arial" w:cs="Arial"/>
          <w:sz w:val="24"/>
          <w:szCs w:val="24"/>
        </w:rPr>
        <w:t>еляженского сельского поселения (www.adminverhov.ru/materials-105)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6900CE" w:rsidRPr="009B10FA" w:rsidRDefault="006900CE" w:rsidP="0014430E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  <w:r w:rsidRPr="009B10FA">
        <w:rPr>
          <w:rFonts w:ascii="Arial" w:hAnsi="Arial" w:cs="Arial"/>
          <w:b/>
          <w:color w:val="1A1A1A"/>
          <w:sz w:val="24"/>
          <w:szCs w:val="24"/>
        </w:rPr>
        <w:t xml:space="preserve">        3.</w:t>
      </w:r>
      <w:r w:rsidRPr="009B10FA">
        <w:rPr>
          <w:rFonts w:ascii="Arial" w:hAnsi="Arial" w:cs="Arial"/>
          <w:color w:val="1A1A1A"/>
          <w:sz w:val="24"/>
          <w:szCs w:val="24"/>
        </w:rPr>
        <w:t xml:space="preserve"> Контроль за выполнением данного постановления оставляю за собой.</w:t>
      </w:r>
    </w:p>
    <w:p w:rsidR="006900CE" w:rsidRPr="009B10FA" w:rsidRDefault="006900CE" w:rsidP="0014430E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6900CE" w:rsidRPr="009B10FA" w:rsidRDefault="006900CE" w:rsidP="0014430E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6900CE" w:rsidRPr="009B10FA" w:rsidRDefault="006900CE" w:rsidP="0014430E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6900CE" w:rsidRPr="009B10FA" w:rsidRDefault="006900CE" w:rsidP="0014430E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6900CE" w:rsidRPr="009B10FA" w:rsidRDefault="006900CE" w:rsidP="0014430E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  <w:r w:rsidRPr="009B10FA">
        <w:rPr>
          <w:rFonts w:ascii="Arial" w:hAnsi="Arial" w:cs="Arial"/>
          <w:color w:val="1A1A1A"/>
          <w:sz w:val="24"/>
          <w:szCs w:val="24"/>
        </w:rPr>
        <w:t>Глава Теляженского</w:t>
      </w:r>
    </w:p>
    <w:p w:rsidR="006900CE" w:rsidRPr="009B10FA" w:rsidRDefault="006900CE" w:rsidP="0014430E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  <w:r w:rsidRPr="009B10FA">
        <w:rPr>
          <w:rFonts w:ascii="Arial" w:hAnsi="Arial" w:cs="Arial"/>
          <w:color w:val="1A1A1A"/>
          <w:sz w:val="24"/>
          <w:szCs w:val="24"/>
        </w:rPr>
        <w:t>сельского поселения                                                            Ю.Б.Ульянов.</w:t>
      </w:r>
    </w:p>
    <w:p w:rsidR="006900CE" w:rsidRPr="009B10FA" w:rsidRDefault="006900CE" w:rsidP="0014430E">
      <w:pPr>
        <w:rPr>
          <w:rFonts w:ascii="Arial" w:hAnsi="Arial" w:cs="Arial"/>
          <w:sz w:val="24"/>
          <w:szCs w:val="24"/>
        </w:rPr>
      </w:pPr>
    </w:p>
    <w:p w:rsidR="006900CE" w:rsidRPr="009B10FA" w:rsidRDefault="006900CE" w:rsidP="0014430E">
      <w:pPr>
        <w:rPr>
          <w:rFonts w:ascii="Arial" w:hAnsi="Arial" w:cs="Arial"/>
          <w:sz w:val="24"/>
          <w:szCs w:val="24"/>
        </w:rPr>
      </w:pPr>
    </w:p>
    <w:p w:rsidR="006900CE" w:rsidRPr="009B10FA" w:rsidRDefault="006900CE" w:rsidP="0014430E">
      <w:pPr>
        <w:rPr>
          <w:rFonts w:ascii="Arial" w:hAnsi="Arial" w:cs="Arial"/>
          <w:sz w:val="24"/>
          <w:szCs w:val="24"/>
        </w:rPr>
      </w:pPr>
    </w:p>
    <w:p w:rsidR="006900CE" w:rsidRPr="009B10FA" w:rsidRDefault="006900CE" w:rsidP="0014430E">
      <w:pPr>
        <w:rPr>
          <w:rFonts w:ascii="Arial" w:hAnsi="Arial" w:cs="Arial"/>
          <w:sz w:val="24"/>
          <w:szCs w:val="24"/>
        </w:rPr>
      </w:pPr>
    </w:p>
    <w:p w:rsidR="006900CE" w:rsidRDefault="006900CE" w:rsidP="0014430E">
      <w:pPr>
        <w:rPr>
          <w:rFonts w:ascii="Arial" w:hAnsi="Arial" w:cs="Arial"/>
          <w:sz w:val="24"/>
          <w:szCs w:val="24"/>
        </w:rPr>
      </w:pPr>
    </w:p>
    <w:p w:rsidR="006900CE" w:rsidRDefault="006900CE" w:rsidP="0014430E">
      <w:pPr>
        <w:rPr>
          <w:rFonts w:ascii="Arial" w:hAnsi="Arial" w:cs="Arial"/>
          <w:sz w:val="24"/>
          <w:szCs w:val="24"/>
        </w:rPr>
      </w:pPr>
    </w:p>
    <w:p w:rsidR="006900CE" w:rsidRDefault="006900CE" w:rsidP="0014430E">
      <w:pPr>
        <w:rPr>
          <w:rFonts w:ascii="Arial" w:hAnsi="Arial" w:cs="Arial"/>
          <w:sz w:val="24"/>
          <w:szCs w:val="24"/>
        </w:rPr>
      </w:pPr>
    </w:p>
    <w:p w:rsidR="006900CE" w:rsidRPr="009B10FA" w:rsidRDefault="006900CE" w:rsidP="0014430E">
      <w:pPr>
        <w:rPr>
          <w:rFonts w:ascii="Arial" w:hAnsi="Arial" w:cs="Arial"/>
          <w:sz w:val="24"/>
          <w:szCs w:val="24"/>
        </w:rPr>
      </w:pPr>
    </w:p>
    <w:p w:rsidR="006900CE" w:rsidRPr="009B10FA" w:rsidRDefault="006900CE" w:rsidP="0014430E">
      <w:pPr>
        <w:rPr>
          <w:rFonts w:ascii="Arial" w:hAnsi="Arial" w:cs="Arial"/>
          <w:sz w:val="24"/>
          <w:szCs w:val="24"/>
        </w:rPr>
      </w:pPr>
    </w:p>
    <w:tbl>
      <w:tblPr>
        <w:tblW w:w="10030" w:type="dxa"/>
        <w:jc w:val="right"/>
        <w:tblInd w:w="708" w:type="dxa"/>
        <w:tblLook w:val="0000"/>
      </w:tblPr>
      <w:tblGrid>
        <w:gridCol w:w="10030"/>
      </w:tblGrid>
      <w:tr w:rsidR="006900CE" w:rsidRPr="009B10FA" w:rsidTr="001B51C3">
        <w:trPr>
          <w:trHeight w:val="1362"/>
          <w:jc w:val="right"/>
        </w:trPr>
        <w:tc>
          <w:tcPr>
            <w:tcW w:w="5292" w:type="dxa"/>
          </w:tcPr>
          <w:p w:rsidR="006900CE" w:rsidRPr="009B10FA" w:rsidRDefault="006900CE" w:rsidP="001B51C3">
            <w:pPr>
              <w:spacing w:after="0" w:line="240" w:lineRule="auto"/>
              <w:ind w:left="4956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6900CE" w:rsidRPr="009B10FA" w:rsidRDefault="006900CE" w:rsidP="001B51C3">
            <w:pPr>
              <w:spacing w:after="0" w:line="240" w:lineRule="auto"/>
              <w:ind w:left="495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B10FA">
              <w:rPr>
                <w:rFonts w:ascii="Arial" w:hAnsi="Arial" w:cs="Arial"/>
                <w:sz w:val="24"/>
                <w:szCs w:val="24"/>
              </w:rPr>
              <w:t xml:space="preserve">                   Приложение №1 к Постановлению                         администрации Теляженского сельского поселения от 19.06.2023г.№ 16</w:t>
            </w:r>
          </w:p>
        </w:tc>
      </w:tr>
    </w:tbl>
    <w:p w:rsidR="006900CE" w:rsidRPr="009B10FA" w:rsidRDefault="006900CE" w:rsidP="00C355E2">
      <w:pPr>
        <w:pStyle w:val="ConsPlusNormal0"/>
        <w:widowControl/>
        <w:ind w:left="5670" w:firstLine="0"/>
        <w:rPr>
          <w:sz w:val="24"/>
          <w:szCs w:val="24"/>
        </w:rPr>
      </w:pPr>
    </w:p>
    <w:p w:rsidR="006900CE" w:rsidRPr="009B10FA" w:rsidRDefault="006900CE" w:rsidP="00C355E2">
      <w:pPr>
        <w:jc w:val="center"/>
        <w:rPr>
          <w:rFonts w:ascii="Arial" w:hAnsi="Arial" w:cs="Arial"/>
          <w:b/>
          <w:sz w:val="24"/>
          <w:szCs w:val="24"/>
        </w:rPr>
      </w:pPr>
      <w:r w:rsidRPr="009B10FA">
        <w:rPr>
          <w:rFonts w:ascii="Arial" w:hAnsi="Arial" w:cs="Arial"/>
          <w:b/>
          <w:sz w:val="24"/>
          <w:szCs w:val="24"/>
        </w:rPr>
        <w:t>ПОРЯДОК</w:t>
      </w:r>
    </w:p>
    <w:p w:rsidR="006900CE" w:rsidRPr="009B10FA" w:rsidRDefault="006900CE" w:rsidP="00C355E2">
      <w:pPr>
        <w:jc w:val="center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b/>
          <w:sz w:val="24"/>
          <w:szCs w:val="24"/>
        </w:rPr>
        <w:t>ведения реестра муниципального имущества</w:t>
      </w:r>
    </w:p>
    <w:p w:rsidR="006900CE" w:rsidRPr="009B10FA" w:rsidRDefault="006900CE" w:rsidP="00C355E2">
      <w:pPr>
        <w:numPr>
          <w:ilvl w:val="0"/>
          <w:numId w:val="4"/>
        </w:numPr>
        <w:tabs>
          <w:tab w:val="left" w:pos="284"/>
          <w:tab w:val="left" w:pos="3686"/>
        </w:tabs>
        <w:spacing w:after="0" w:line="240" w:lineRule="auto"/>
        <w:ind w:left="0" w:firstLine="0"/>
        <w:jc w:val="center"/>
        <w:rPr>
          <w:rFonts w:ascii="Arial" w:hAnsi="Arial" w:cs="Arial"/>
          <w:b/>
          <w:sz w:val="24"/>
          <w:szCs w:val="24"/>
        </w:rPr>
      </w:pPr>
      <w:r w:rsidRPr="009B10FA">
        <w:rPr>
          <w:rFonts w:ascii="Arial" w:hAnsi="Arial" w:cs="Arial"/>
          <w:b/>
          <w:sz w:val="24"/>
          <w:szCs w:val="24"/>
        </w:rPr>
        <w:t>Общие положения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1.</w:t>
      </w:r>
      <w:r w:rsidRPr="009B10FA">
        <w:rPr>
          <w:rFonts w:ascii="Arial" w:hAnsi="Arial" w:cs="Arial"/>
          <w:sz w:val="24"/>
          <w:szCs w:val="24"/>
        </w:rPr>
        <w:tab/>
        <w:t>Настоящий Порядок устанавливает правила ведения органами местного самоуправления муниципального образования «Зуевский сельсовет» реестра муниципального имущества (далее - реестр), в том числе правила внесения сведений об имуществе в реестр, общие требования к порядку предоставления информации из реестра, состав информации о муниципальном имуществе, принадлежащем на вещном праве или в силу закона органам местного самоуправления, муниципальным учреждениям, муниципальным унитарным предприятиям, иным лицам (далее - правообладатель) и подлежащем учету в реестре.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2.</w:t>
      </w:r>
      <w:r w:rsidRPr="009B10FA">
        <w:rPr>
          <w:rFonts w:ascii="Arial" w:hAnsi="Arial" w:cs="Arial"/>
          <w:sz w:val="24"/>
          <w:szCs w:val="24"/>
        </w:rPr>
        <w:tab/>
        <w:t>В настоящем Порядке под Реестром понимается муниципальная информационная система, представляющая собой совокупность построенных на единых методологических и программно-технических принципах муниципальных баз данных, а также документов, содержащих перечни объектов учета и данные о них.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3.</w:t>
      </w:r>
      <w:r w:rsidRPr="009B10FA">
        <w:rPr>
          <w:rFonts w:ascii="Arial" w:hAnsi="Arial" w:cs="Arial"/>
          <w:sz w:val="24"/>
          <w:szCs w:val="24"/>
        </w:rPr>
        <w:tab/>
        <w:t xml:space="preserve">Реестр формируются по </w:t>
      </w:r>
      <w:r>
        <w:rPr>
          <w:rFonts w:ascii="Arial" w:hAnsi="Arial" w:cs="Arial"/>
          <w:sz w:val="24"/>
          <w:szCs w:val="24"/>
        </w:rPr>
        <w:t>Теляженскому  сельскому поселению</w:t>
      </w:r>
      <w:r w:rsidRPr="009B10FA">
        <w:rPr>
          <w:rFonts w:ascii="Arial" w:hAnsi="Arial" w:cs="Arial"/>
          <w:sz w:val="24"/>
          <w:szCs w:val="24"/>
        </w:rPr>
        <w:t>.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4.</w:t>
      </w:r>
      <w:r w:rsidRPr="009B10FA">
        <w:rPr>
          <w:rFonts w:ascii="Arial" w:hAnsi="Arial" w:cs="Arial"/>
          <w:sz w:val="24"/>
          <w:szCs w:val="24"/>
        </w:rPr>
        <w:tab/>
        <w:t>Объектами учета Реестра являются: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находящееся в муниципальной собственности недвижимое имущество (здание, строение, сооружение или объект незавершенного строительства, земельный участок,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законом к недвижимости);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 xml:space="preserve">находящееся в муниципальной собственности движимое имущество (автотранспортные средства), акции, доли (вклады) в уставном (складочном) капитале хозяйственного общества или товарищества либо иное не относящееся к недвижимости имущество, а также особо ценное движимое имущество, закрепленное за автономными и бюджетными муниципальными учреждениями и определенное в соответствии с Федеральным </w:t>
      </w:r>
      <w:hyperlink r:id="rId5" w:history="1">
        <w:r w:rsidRPr="009B10FA">
          <w:rPr>
            <w:rStyle w:val="Hyperlink"/>
            <w:rFonts w:ascii="Arial" w:hAnsi="Arial" w:cs="Arial"/>
            <w:sz w:val="24"/>
            <w:szCs w:val="24"/>
          </w:rPr>
          <w:t>законом</w:t>
        </w:r>
      </w:hyperlink>
      <w:r w:rsidRPr="009B10FA">
        <w:rPr>
          <w:rFonts w:ascii="Arial" w:hAnsi="Arial" w:cs="Arial"/>
          <w:sz w:val="24"/>
          <w:szCs w:val="24"/>
        </w:rPr>
        <w:t xml:space="preserve"> от 3 ноября </w:t>
      </w:r>
      <w:r>
        <w:rPr>
          <w:rFonts w:ascii="Arial" w:hAnsi="Arial" w:cs="Arial"/>
          <w:sz w:val="24"/>
          <w:szCs w:val="24"/>
        </w:rPr>
        <w:t>2006</w:t>
      </w:r>
      <w:r w:rsidRPr="009B10FA">
        <w:rPr>
          <w:rFonts w:ascii="Arial" w:hAnsi="Arial" w:cs="Arial"/>
          <w:sz w:val="24"/>
          <w:szCs w:val="24"/>
        </w:rPr>
        <w:t>г. N 174-ФЗ "Об автономных учреждениях";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муниципальные унитарные предприятия, муниципальные учреждения, хозяйственные общества, товарищества, акции, доли (вклады) в уставном (складочном) капитале которых принадлежат муниципальному образованию, иные юридические лица, учредителем (участником) которых является муниципальное образование.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5.</w:t>
      </w:r>
      <w:r w:rsidRPr="009B10FA">
        <w:rPr>
          <w:rFonts w:ascii="Arial" w:hAnsi="Arial" w:cs="Arial"/>
          <w:sz w:val="24"/>
          <w:szCs w:val="24"/>
        </w:rPr>
        <w:tab/>
        <w:t>Уполномоченным органом на ведение реестра (держатель реестра) является администрация Теляженского сельского поселения Верховского района Орловской области.</w:t>
      </w:r>
    </w:p>
    <w:p w:rsidR="006900CE" w:rsidRPr="009B10FA" w:rsidRDefault="006900CE" w:rsidP="00C355E2">
      <w:pPr>
        <w:tabs>
          <w:tab w:val="left" w:pos="426"/>
        </w:tabs>
        <w:jc w:val="center"/>
        <w:rPr>
          <w:rFonts w:ascii="Arial" w:hAnsi="Arial" w:cs="Arial"/>
          <w:b/>
          <w:sz w:val="24"/>
          <w:szCs w:val="24"/>
        </w:rPr>
      </w:pPr>
      <w:r w:rsidRPr="009B10FA">
        <w:rPr>
          <w:rFonts w:ascii="Arial" w:hAnsi="Arial" w:cs="Arial"/>
          <w:b/>
          <w:sz w:val="24"/>
          <w:szCs w:val="24"/>
        </w:rPr>
        <w:t>II.</w:t>
      </w:r>
      <w:r w:rsidRPr="009B10FA">
        <w:rPr>
          <w:rFonts w:ascii="Arial" w:hAnsi="Arial" w:cs="Arial"/>
          <w:b/>
          <w:sz w:val="24"/>
          <w:szCs w:val="24"/>
        </w:rPr>
        <w:tab/>
        <w:t>Структура реестра муниципального имущества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1.</w:t>
      </w:r>
      <w:r w:rsidRPr="009B10FA">
        <w:rPr>
          <w:rFonts w:ascii="Arial" w:hAnsi="Arial" w:cs="Arial"/>
          <w:sz w:val="24"/>
          <w:szCs w:val="24"/>
        </w:rPr>
        <w:tab/>
        <w:t>Реестр ведется на бумажных и электронных носителях. В случае несоответствия информации на указанных носителях приоритет имеет информация на бумажных носителях.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2.</w:t>
      </w:r>
      <w:r w:rsidRPr="009B10FA">
        <w:rPr>
          <w:rFonts w:ascii="Arial" w:hAnsi="Arial" w:cs="Arial"/>
          <w:sz w:val="24"/>
          <w:szCs w:val="24"/>
        </w:rPr>
        <w:tab/>
        <w:t>Реестр состоит из 3 разделов.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В раздел 1 включаются сведения о муниципальном недвижимом имуществе, в том числе: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наименование недвижимого имущества;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адрес (местоположение) недвижимого имущества;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кадастровый номер муниципального недвижимого имущества;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площадь, протяженность и (или) иные параметры, характеризующие физические свойства недвижимого имущества;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сведения о балансовой стоимости недвижимого имущества и начисленной амортизации (износе);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сведения о кадастровой стоимости недвижимого имущества;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даты возникновения и прекращения права муниципальной собственности на недвижимое имущество;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реквизиты документов - оснований возникновения (прекращения) права муниципальной собственности на недвижимое имущество;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сведения о правообладателе муниципального недвижимого имущества;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прекращения.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В раздел 2 включаются сведения о муниципальном движимом имуществе, в том числе: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наименование движимого имущества;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сведения о балансовой стоимости движимого имущества и начисленной амортизации (износе);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даты возникновения и прекращения права муниципальной собственности на движимое имущество;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реквизиты документов - оснований возникновения (прекращения) права муниципальной собственности на движимое имущество;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сведения о правообладателе муниципального движимого имущества;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прекращения.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В отношении акций акционерных обществ в раздел 2 реестра также включаются сведения о: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наименовании акционерного общества-эмитента, его основном государственном регистрационном номере;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количестве акций, выпущенных акционерным обществом (с указанием количества привилегированных акций), и размере доли в уставном капитале, принадлежащей муниципальному образованию, в процентах;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номинальной стоимости акций.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В отношении долей (вкладов) в уставных (складочных) капиталах хозяйственных обществ и товариществ в раздел 2 реестра также включаются сведения о: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наименовании хозяйственного общества, товарищества, его основном государственном регистрационном номере;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размере уставного (складочного) капитала хозяйственного общества, товарищества и доли муниципального образования в уставном (складочном) капитале в процентах.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В раздел 3 включаются сведения о муниципальных унитарных предприятиях, муниципальных учреждениях, хозяйственных обществах, товариществах, акции, доли (вклады) в уставном (складочном) капитале которых принадлежат муниципальному образованию, иных юридических лицах, в которых муниципальное образование является учредителем (участником), в том числе: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полное наименование и организационно-правовая форма юридического лица;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адрес (местонахождение);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основной государственный регистрационный номер и дата государственной регистрации;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реквизиты документа - основания создания юридического лица (участия муниципального образования в создании (уставном капитале) юридического лица);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размер уставного фонда (для муниципальных унитарных предприятий);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размер доли, принадлежащей муниципальному образованию в уставном (складочном) капитале, в процентах (для хозяйственных обществ и товариществ);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данные о балансовой и остаточной стоимости основных средств (фондов) (для муниципальных учреждений и муниципальных унитарных предприятий);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-</w:t>
      </w:r>
      <w:r w:rsidRPr="009B10FA">
        <w:rPr>
          <w:rFonts w:ascii="Arial" w:hAnsi="Arial" w:cs="Arial"/>
          <w:sz w:val="24"/>
          <w:szCs w:val="24"/>
        </w:rPr>
        <w:tab/>
        <w:t>среднесписочная численность работников (для муниципальных учреждений и муниципальных унитарных предприятий).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Разделы 1 и 2 группируются по видам имущества и содержат сведения о сделках с имуществом. Раздел 3 группируется по организационно-правовым формам лиц.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3.</w:t>
      </w:r>
      <w:r w:rsidRPr="009B10FA">
        <w:rPr>
          <w:rFonts w:ascii="Arial" w:hAnsi="Arial" w:cs="Arial"/>
          <w:sz w:val="24"/>
          <w:szCs w:val="24"/>
        </w:rPr>
        <w:tab/>
        <w:t>Реестры должны храниться и обрабатываться в местах, недоступных для посторонних лиц, с соблюдением условий, обеспечивающих предотвращение хищения, утраты, искажения и подделки информации.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Документы реестров хранятся в соответствии с Федеральным законом от 22 октября 2004 г. N 125-ФЗ "Об архивном деле в Российской Федерации".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4.</w:t>
      </w:r>
      <w:r w:rsidRPr="009B10FA">
        <w:rPr>
          <w:rFonts w:ascii="Arial" w:hAnsi="Arial" w:cs="Arial"/>
          <w:sz w:val="24"/>
          <w:szCs w:val="24"/>
        </w:rPr>
        <w:tab/>
        <w:t>Внесение в реестр сведений об объектах учета и записей об изменении сведений о них осуществляется на основе письменного заявления правообладателя недвижимого и (или) движимого имущества, сведения о котором подлежат включению в разделы 1 и 2 реестра, или лица, сведения о котором подлежат включению в раздел 3 реестра.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Заявление с приложением заверенных копий документов предоставляется в орган местного самоуправления, уполномоченный на ведение реестра, в 2-недельный срок с момента возникновения, изменения или прекращения права на объекты учета (изменения сведений об объектах учета).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Сведения о создании муниципальными образованиями муниципальных унитарных предприятий, муниципальных учреждений, хозяйственных обществ и иных юридических лиц, а также об участии муниципальных образований в юридических лицах вносятся в реестр на основании принятых решений о создании (участии в создании) таких юридических лиц.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Внесение в реестр записей об изменении сведений о муниципальных унитарных предприятиях, муниципальных учреждениях и иных лицах, учтенных в разделе 3 реестра, осуществляется на основании письменных заявлений указанных лиц, к которым прилагаются заверенные копии документов, подтверждающих изменение сведений. Соответствующие заявления предоставляются в орган местного самоуправления, уполномоченный на ведение реестра, в 2-недельный срок с момента изменения сведений об объектах учета.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В отношении объектов казны муниципального образования сведения об объектах учета и записи об изменении сведений о них вносятся в реестр на основании надлежащим образом заверенных копий документов, подтверждающих приобретение муниципальным образованием имущества, возникновение, изменение, прекращение права муниципальной собственности на имущество, изменений сведений об объектах учета.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5.</w:t>
      </w:r>
      <w:r w:rsidRPr="009B10FA">
        <w:rPr>
          <w:rFonts w:ascii="Arial" w:hAnsi="Arial" w:cs="Arial"/>
          <w:sz w:val="24"/>
          <w:szCs w:val="24"/>
        </w:rPr>
        <w:tab/>
        <w:t>В случае, если установлено, что имущество не относится к объектам учета либо имущество не находится в собственности муниципального образования, не подтверждены права лица на муниципальное имущество, правообладателем не представлены или представлены не полностью документы, необходимые для включения сведений в реестр, администрация Зуевского сельсовета принимает решение об отказе включения сведений об имуществе в реестр.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При принятии решения об отказе включения в реестр сведений об объекте учета правообладателю направляется письменное сообщение об отказе (с указанием его причины).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Решение об отказе включения в реестр сведений об объектах учета может быть обжаловано правообладателем в порядке, установленном законодательством Российской Федерации.</w:t>
      </w:r>
    </w:p>
    <w:p w:rsidR="006900CE" w:rsidRPr="009B10FA" w:rsidRDefault="006900CE" w:rsidP="00C355E2">
      <w:pPr>
        <w:tabs>
          <w:tab w:val="left" w:pos="426"/>
        </w:tabs>
        <w:jc w:val="center"/>
        <w:rPr>
          <w:rFonts w:ascii="Arial" w:hAnsi="Arial" w:cs="Arial"/>
          <w:b/>
          <w:sz w:val="24"/>
          <w:szCs w:val="24"/>
        </w:rPr>
      </w:pPr>
      <w:r w:rsidRPr="009B10FA">
        <w:rPr>
          <w:rFonts w:ascii="Arial" w:hAnsi="Arial" w:cs="Arial"/>
          <w:b/>
          <w:sz w:val="24"/>
          <w:szCs w:val="24"/>
        </w:rPr>
        <w:t>III.</w:t>
      </w:r>
      <w:r w:rsidRPr="009B10FA">
        <w:rPr>
          <w:rFonts w:ascii="Arial" w:hAnsi="Arial" w:cs="Arial"/>
          <w:b/>
          <w:sz w:val="24"/>
          <w:szCs w:val="24"/>
        </w:rPr>
        <w:tab/>
        <w:t xml:space="preserve">Порядок </w:t>
      </w:r>
    </w:p>
    <w:p w:rsidR="006900CE" w:rsidRPr="009B10FA" w:rsidRDefault="006900CE" w:rsidP="00C355E2">
      <w:pPr>
        <w:tabs>
          <w:tab w:val="left" w:pos="426"/>
        </w:tabs>
        <w:jc w:val="center"/>
        <w:rPr>
          <w:rFonts w:ascii="Arial" w:hAnsi="Arial" w:cs="Arial"/>
          <w:b/>
          <w:sz w:val="24"/>
          <w:szCs w:val="24"/>
        </w:rPr>
      </w:pPr>
      <w:r w:rsidRPr="009B10FA">
        <w:rPr>
          <w:rFonts w:ascii="Arial" w:hAnsi="Arial" w:cs="Arial"/>
          <w:b/>
          <w:sz w:val="24"/>
          <w:szCs w:val="24"/>
        </w:rPr>
        <w:t>предоставления информации содержащейся в реестре муниципального имущества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1.</w:t>
      </w:r>
      <w:r w:rsidRPr="009B10FA">
        <w:rPr>
          <w:rFonts w:ascii="Arial" w:hAnsi="Arial" w:cs="Arial"/>
          <w:sz w:val="24"/>
          <w:szCs w:val="24"/>
        </w:rPr>
        <w:tab/>
        <w:t>Сведения об объектах учета, содержащихся в реестрах, носят открытый характер и предоставляются любым заинтересованным лицам в виде выписок из реестров.</w:t>
      </w:r>
    </w:p>
    <w:p w:rsidR="006900CE" w:rsidRPr="009B10FA" w:rsidRDefault="006900CE" w:rsidP="00C355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B10FA">
        <w:rPr>
          <w:rFonts w:ascii="Arial" w:hAnsi="Arial" w:cs="Arial"/>
          <w:sz w:val="24"/>
          <w:szCs w:val="24"/>
        </w:rPr>
        <w:t>2.</w:t>
      </w:r>
      <w:r w:rsidRPr="009B10FA">
        <w:rPr>
          <w:rFonts w:ascii="Arial" w:hAnsi="Arial" w:cs="Arial"/>
          <w:sz w:val="24"/>
          <w:szCs w:val="24"/>
        </w:rPr>
        <w:tab/>
        <w:t>Предоставление сведений об объектах учета осуществляется на основании письменных запросов в 10-дневный срок со дня регистрации запроса.</w:t>
      </w:r>
    </w:p>
    <w:p w:rsidR="006900CE" w:rsidRDefault="006900CE" w:rsidP="00C355E2">
      <w:pPr>
        <w:sectPr w:rsidR="006900CE">
          <w:pgSz w:w="11906" w:h="16838"/>
          <w:pgMar w:top="567" w:right="850" w:bottom="1134" w:left="1701" w:header="720" w:footer="720" w:gutter="0"/>
          <w:cols w:space="720"/>
        </w:sectPr>
      </w:pPr>
    </w:p>
    <w:tbl>
      <w:tblPr>
        <w:tblW w:w="10030" w:type="dxa"/>
        <w:jc w:val="right"/>
        <w:tblInd w:w="708" w:type="dxa"/>
        <w:tblLook w:val="0000"/>
      </w:tblPr>
      <w:tblGrid>
        <w:gridCol w:w="10030"/>
      </w:tblGrid>
      <w:tr w:rsidR="006900CE" w:rsidRPr="001B51C3" w:rsidTr="001B51C3">
        <w:trPr>
          <w:trHeight w:val="1362"/>
          <w:jc w:val="right"/>
        </w:trPr>
        <w:tc>
          <w:tcPr>
            <w:tcW w:w="5292" w:type="dxa"/>
          </w:tcPr>
          <w:p w:rsidR="006900CE" w:rsidRPr="001B51C3" w:rsidRDefault="006900CE" w:rsidP="001B51C3">
            <w:pPr>
              <w:spacing w:after="0" w:line="240" w:lineRule="auto"/>
              <w:ind w:left="4956"/>
              <w:jc w:val="right"/>
            </w:pPr>
          </w:p>
          <w:p w:rsidR="006900CE" w:rsidRPr="001B51C3" w:rsidRDefault="006900CE" w:rsidP="001B51C3">
            <w:pPr>
              <w:spacing w:after="0" w:line="240" w:lineRule="auto"/>
              <w:ind w:left="4956"/>
              <w:jc w:val="right"/>
            </w:pPr>
            <w:r w:rsidRPr="001B51C3">
              <w:t xml:space="preserve">                   Приложение№2 к Постановлению                         администрации Теляженского сельского поселения от</w:t>
            </w:r>
            <w:r>
              <w:t xml:space="preserve"> 19.06</w:t>
            </w:r>
            <w:r w:rsidRPr="001B51C3">
              <w:t>.2023г.№</w:t>
            </w:r>
            <w:r>
              <w:t>16</w:t>
            </w:r>
          </w:p>
        </w:tc>
      </w:tr>
    </w:tbl>
    <w:p w:rsidR="006900CE" w:rsidRDefault="006900CE" w:rsidP="00C355E2">
      <w:pPr>
        <w:pStyle w:val="BodyText"/>
        <w:spacing w:after="60"/>
        <w:ind w:right="1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Реестр муниципального имущества муниципального образования администрации Теляженского сельского поселения </w:t>
      </w:r>
    </w:p>
    <w:p w:rsidR="006900CE" w:rsidRDefault="006900CE" w:rsidP="00C355E2">
      <w:pPr>
        <w:pStyle w:val="BodyText"/>
        <w:widowControl/>
        <w:numPr>
          <w:ilvl w:val="0"/>
          <w:numId w:val="5"/>
        </w:numPr>
        <w:autoSpaceDE/>
        <w:autoSpaceDN/>
        <w:adjustRightInd/>
        <w:spacing w:after="60"/>
        <w:ind w:right="1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Сведения о муниципальном недвижимом имуществе</w:t>
      </w:r>
    </w:p>
    <w:tbl>
      <w:tblPr>
        <w:tblW w:w="15270" w:type="dxa"/>
        <w:jc w:val="center"/>
        <w:tblInd w:w="-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1"/>
        <w:gridCol w:w="1544"/>
        <w:gridCol w:w="1260"/>
        <w:gridCol w:w="1439"/>
        <w:gridCol w:w="1619"/>
        <w:gridCol w:w="1439"/>
        <w:gridCol w:w="1439"/>
        <w:gridCol w:w="2250"/>
        <w:gridCol w:w="1810"/>
        <w:gridCol w:w="1929"/>
      </w:tblGrid>
      <w:tr w:rsidR="006900CE" w:rsidRPr="001B51C3" w:rsidTr="009E5723">
        <w:trPr>
          <w:jc w:val="center"/>
        </w:trPr>
        <w:tc>
          <w:tcPr>
            <w:tcW w:w="541" w:type="dxa"/>
            <w:vAlign w:val="center"/>
          </w:tcPr>
          <w:p w:rsidR="006900CE" w:rsidRDefault="006900CE">
            <w:pPr>
              <w:pStyle w:val="BodyText"/>
              <w:spacing w:after="60"/>
              <w:ind w:left="-108"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1544" w:type="dxa"/>
            <w:vAlign w:val="center"/>
          </w:tcPr>
          <w:p w:rsidR="006900CE" w:rsidRDefault="006900CE" w:rsidP="00AA013A">
            <w:pPr>
              <w:pStyle w:val="BodyText"/>
              <w:spacing w:after="60"/>
              <w:ind w:right="-108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имущества</w:t>
            </w:r>
          </w:p>
        </w:tc>
        <w:tc>
          <w:tcPr>
            <w:tcW w:w="1260" w:type="dxa"/>
            <w:vAlign w:val="center"/>
          </w:tcPr>
          <w:p w:rsidR="006900CE" w:rsidRDefault="006900CE" w:rsidP="00AA013A">
            <w:pPr>
              <w:pStyle w:val="BodyText"/>
              <w:spacing w:after="6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(местоположение)</w:t>
            </w:r>
          </w:p>
        </w:tc>
        <w:tc>
          <w:tcPr>
            <w:tcW w:w="1439" w:type="dxa"/>
            <w:vAlign w:val="center"/>
          </w:tcPr>
          <w:p w:rsidR="006900CE" w:rsidRDefault="006900CE" w:rsidP="00AA013A">
            <w:pPr>
              <w:pStyle w:val="BodyText"/>
              <w:tabs>
                <w:tab w:val="left" w:pos="774"/>
              </w:tabs>
              <w:spacing w:after="60"/>
              <w:ind w:right="-108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</w:t>
            </w:r>
          </w:p>
        </w:tc>
        <w:tc>
          <w:tcPr>
            <w:tcW w:w="1619" w:type="dxa"/>
            <w:vAlign w:val="center"/>
          </w:tcPr>
          <w:p w:rsidR="006900CE" w:rsidRDefault="006900CE" w:rsidP="00AA013A">
            <w:pPr>
              <w:pStyle w:val="BodyText"/>
              <w:spacing w:after="6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Площадь, протяженность, иные параметры</w:t>
            </w:r>
          </w:p>
        </w:tc>
        <w:tc>
          <w:tcPr>
            <w:tcW w:w="1439" w:type="dxa"/>
            <w:vAlign w:val="center"/>
          </w:tcPr>
          <w:p w:rsidR="006900CE" w:rsidRDefault="006900CE" w:rsidP="00AA013A">
            <w:pPr>
              <w:pStyle w:val="BodyText"/>
              <w:spacing w:after="6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 балансовой стоимости</w:t>
            </w:r>
          </w:p>
        </w:tc>
        <w:tc>
          <w:tcPr>
            <w:tcW w:w="1439" w:type="dxa"/>
            <w:vAlign w:val="center"/>
          </w:tcPr>
          <w:p w:rsidR="006900CE" w:rsidRDefault="006900CE" w:rsidP="00AA013A">
            <w:pPr>
              <w:pStyle w:val="BodyText"/>
              <w:spacing w:after="6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 кадастровой стоимости</w:t>
            </w:r>
          </w:p>
        </w:tc>
        <w:tc>
          <w:tcPr>
            <w:tcW w:w="2250" w:type="dxa"/>
            <w:vAlign w:val="center"/>
          </w:tcPr>
          <w:p w:rsidR="006900CE" w:rsidRDefault="006900CE" w:rsidP="00AA013A">
            <w:pPr>
              <w:pStyle w:val="BodyText"/>
              <w:tabs>
                <w:tab w:val="left" w:pos="1404"/>
              </w:tabs>
              <w:spacing w:after="6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и основание возникновения и прекращения права муниципальной собственности</w:t>
            </w:r>
          </w:p>
        </w:tc>
        <w:tc>
          <w:tcPr>
            <w:tcW w:w="1810" w:type="dxa"/>
            <w:vAlign w:val="center"/>
          </w:tcPr>
          <w:p w:rsidR="006900CE" w:rsidRDefault="006900CE" w:rsidP="00AA013A">
            <w:pPr>
              <w:pStyle w:val="BodyText"/>
              <w:spacing w:after="6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 правообладателе</w:t>
            </w:r>
          </w:p>
        </w:tc>
        <w:tc>
          <w:tcPr>
            <w:tcW w:w="1929" w:type="dxa"/>
            <w:vAlign w:val="center"/>
          </w:tcPr>
          <w:p w:rsidR="006900CE" w:rsidRDefault="006900CE" w:rsidP="00AA013A">
            <w:pPr>
              <w:pStyle w:val="BodyText"/>
              <w:spacing w:after="6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Ограничения (обременения)</w:t>
            </w:r>
          </w:p>
        </w:tc>
      </w:tr>
      <w:tr w:rsidR="006900CE" w:rsidRPr="001B51C3" w:rsidTr="009E5723">
        <w:trPr>
          <w:jc w:val="center"/>
        </w:trPr>
        <w:tc>
          <w:tcPr>
            <w:tcW w:w="541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44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60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39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619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39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39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250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810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29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</w:tbl>
    <w:p w:rsidR="006900CE" w:rsidRDefault="006900CE" w:rsidP="00C355E2">
      <w:pPr>
        <w:pStyle w:val="BodyText"/>
        <w:widowControl/>
        <w:numPr>
          <w:ilvl w:val="0"/>
          <w:numId w:val="5"/>
        </w:numPr>
        <w:autoSpaceDE/>
        <w:autoSpaceDN/>
        <w:adjustRightInd/>
        <w:spacing w:after="60"/>
        <w:ind w:right="1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Сведения о муниципальном движимом имуществе</w:t>
      </w:r>
    </w:p>
    <w:tbl>
      <w:tblPr>
        <w:tblW w:w="15255" w:type="dxa"/>
        <w:jc w:val="center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2"/>
        <w:gridCol w:w="1620"/>
        <w:gridCol w:w="1619"/>
        <w:gridCol w:w="1799"/>
        <w:gridCol w:w="2519"/>
        <w:gridCol w:w="3038"/>
        <w:gridCol w:w="1820"/>
        <w:gridCol w:w="2218"/>
      </w:tblGrid>
      <w:tr w:rsidR="006900CE" w:rsidRPr="001B51C3" w:rsidTr="009B10FA">
        <w:trPr>
          <w:jc w:val="center"/>
        </w:trPr>
        <w:tc>
          <w:tcPr>
            <w:tcW w:w="622" w:type="dxa"/>
            <w:vAlign w:val="center"/>
          </w:tcPr>
          <w:p w:rsidR="006900CE" w:rsidRDefault="006900CE">
            <w:pPr>
              <w:pStyle w:val="BodyText"/>
              <w:spacing w:after="60"/>
              <w:ind w:left="-108" w:right="-1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1620" w:type="dxa"/>
            <w:vAlign w:val="center"/>
          </w:tcPr>
          <w:p w:rsidR="006900CE" w:rsidRDefault="006900CE" w:rsidP="00AA013A">
            <w:pPr>
              <w:pStyle w:val="BodyText"/>
              <w:spacing w:after="6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имущества</w:t>
            </w:r>
          </w:p>
        </w:tc>
        <w:tc>
          <w:tcPr>
            <w:tcW w:w="1619" w:type="dxa"/>
            <w:vAlign w:val="center"/>
          </w:tcPr>
          <w:p w:rsidR="006900CE" w:rsidRDefault="006900CE" w:rsidP="00AA013A">
            <w:pPr>
              <w:pStyle w:val="BodyText"/>
              <w:spacing w:after="6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 балансовой стоимости</w:t>
            </w:r>
          </w:p>
        </w:tc>
        <w:tc>
          <w:tcPr>
            <w:tcW w:w="1799" w:type="dxa"/>
            <w:vAlign w:val="center"/>
          </w:tcPr>
          <w:p w:rsidR="006900CE" w:rsidRDefault="006900CE" w:rsidP="00AA013A">
            <w:pPr>
              <w:pStyle w:val="BodyText"/>
              <w:spacing w:after="60"/>
              <w:ind w:right="16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Начисленная амортизация (износ)</w:t>
            </w:r>
          </w:p>
        </w:tc>
        <w:tc>
          <w:tcPr>
            <w:tcW w:w="2519" w:type="dxa"/>
            <w:vAlign w:val="center"/>
          </w:tcPr>
          <w:p w:rsidR="006900CE" w:rsidRDefault="006900CE" w:rsidP="00AA013A">
            <w:pPr>
              <w:pStyle w:val="BodyText"/>
              <w:spacing w:after="60"/>
              <w:ind w:right="16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возникновения и прекращения права муниципальной собственности</w:t>
            </w:r>
          </w:p>
        </w:tc>
        <w:tc>
          <w:tcPr>
            <w:tcW w:w="3038" w:type="dxa"/>
            <w:vAlign w:val="center"/>
          </w:tcPr>
          <w:p w:rsidR="006900CE" w:rsidRDefault="006900CE" w:rsidP="00AA013A">
            <w:pPr>
              <w:pStyle w:val="BodyText"/>
              <w:spacing w:after="60"/>
              <w:ind w:right="16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Основание возникновения и прекращения права муниципальной собственности</w:t>
            </w:r>
          </w:p>
        </w:tc>
        <w:tc>
          <w:tcPr>
            <w:tcW w:w="1820" w:type="dxa"/>
            <w:vAlign w:val="center"/>
          </w:tcPr>
          <w:p w:rsidR="006900CE" w:rsidRDefault="006900CE" w:rsidP="00AA013A">
            <w:pPr>
              <w:pStyle w:val="BodyText"/>
              <w:spacing w:after="60"/>
              <w:ind w:right="16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 правообладателе</w:t>
            </w:r>
          </w:p>
        </w:tc>
        <w:tc>
          <w:tcPr>
            <w:tcW w:w="2218" w:type="dxa"/>
            <w:vAlign w:val="center"/>
          </w:tcPr>
          <w:p w:rsidR="006900CE" w:rsidRDefault="006900CE" w:rsidP="00AA013A">
            <w:pPr>
              <w:pStyle w:val="BodyText"/>
              <w:spacing w:after="60"/>
              <w:ind w:right="16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Ограничения (обременения)</w:t>
            </w:r>
          </w:p>
        </w:tc>
      </w:tr>
      <w:tr w:rsidR="006900CE" w:rsidRPr="001B51C3" w:rsidTr="009B10FA">
        <w:trPr>
          <w:jc w:val="center"/>
        </w:trPr>
        <w:tc>
          <w:tcPr>
            <w:tcW w:w="622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20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19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99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19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8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820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218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</w:tbl>
    <w:p w:rsidR="006900CE" w:rsidRDefault="006900CE" w:rsidP="00C355E2">
      <w:pPr>
        <w:pStyle w:val="BodyText"/>
        <w:spacing w:after="60"/>
        <w:ind w:left="360" w:right="1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3.Сведения о муниципальном движимом имуществе – акции акционерных обществ</w:t>
      </w:r>
    </w:p>
    <w:tbl>
      <w:tblPr>
        <w:tblW w:w="15240" w:type="dxa"/>
        <w:jc w:val="center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1"/>
        <w:gridCol w:w="1386"/>
        <w:gridCol w:w="1250"/>
        <w:gridCol w:w="1235"/>
        <w:gridCol w:w="1566"/>
        <w:gridCol w:w="1532"/>
        <w:gridCol w:w="1568"/>
        <w:gridCol w:w="1330"/>
        <w:gridCol w:w="1738"/>
        <w:gridCol w:w="1979"/>
        <w:gridCol w:w="1295"/>
      </w:tblGrid>
      <w:tr w:rsidR="006900CE" w:rsidRPr="001B51C3" w:rsidTr="009E5723">
        <w:trPr>
          <w:jc w:val="center"/>
        </w:trPr>
        <w:tc>
          <w:tcPr>
            <w:tcW w:w="361" w:type="dxa"/>
            <w:vAlign w:val="center"/>
          </w:tcPr>
          <w:p w:rsidR="006900CE" w:rsidRDefault="006900CE">
            <w:pPr>
              <w:pStyle w:val="BodyText"/>
              <w:spacing w:after="60"/>
              <w:ind w:left="-108" w:right="-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1386" w:type="dxa"/>
            <w:vAlign w:val="center"/>
          </w:tcPr>
          <w:p w:rsidR="006900CE" w:rsidRDefault="006900CE">
            <w:pPr>
              <w:pStyle w:val="BodyText"/>
              <w:spacing w:after="60"/>
              <w:ind w:left="-24" w:right="-51" w:hanging="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имущества</w:t>
            </w:r>
          </w:p>
        </w:tc>
        <w:tc>
          <w:tcPr>
            <w:tcW w:w="1250" w:type="dxa"/>
            <w:vAlign w:val="center"/>
          </w:tcPr>
          <w:p w:rsidR="006900CE" w:rsidRDefault="006900CE" w:rsidP="009E5723">
            <w:pPr>
              <w:pStyle w:val="BodyText"/>
              <w:spacing w:after="6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 балансовой стоимости</w:t>
            </w:r>
          </w:p>
        </w:tc>
        <w:tc>
          <w:tcPr>
            <w:tcW w:w="1235" w:type="dxa"/>
            <w:vAlign w:val="center"/>
          </w:tcPr>
          <w:p w:rsidR="006900CE" w:rsidRDefault="006900CE" w:rsidP="009E5723">
            <w:pPr>
              <w:pStyle w:val="BodyText"/>
              <w:spacing w:after="60"/>
              <w:ind w:left="-118" w:right="-14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Начисленная амортизация (износ)</w:t>
            </w:r>
          </w:p>
        </w:tc>
        <w:tc>
          <w:tcPr>
            <w:tcW w:w="1566" w:type="dxa"/>
            <w:vAlign w:val="center"/>
          </w:tcPr>
          <w:p w:rsidR="006900CE" w:rsidRDefault="006900CE" w:rsidP="009E5723">
            <w:pPr>
              <w:pStyle w:val="BodyText"/>
              <w:tabs>
                <w:tab w:val="left" w:pos="1977"/>
              </w:tabs>
              <w:spacing w:after="60"/>
              <w:ind w:right="-2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возникновения и прекращения права муниципальной собственности</w:t>
            </w:r>
          </w:p>
        </w:tc>
        <w:tc>
          <w:tcPr>
            <w:tcW w:w="1532" w:type="dxa"/>
            <w:vAlign w:val="center"/>
          </w:tcPr>
          <w:p w:rsidR="006900CE" w:rsidRDefault="006900CE" w:rsidP="009E5723">
            <w:pPr>
              <w:pStyle w:val="BodyText"/>
              <w:spacing w:after="60"/>
              <w:ind w:right="-65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Основание возникновения и прекращения права муниципальной собственности</w:t>
            </w:r>
          </w:p>
        </w:tc>
        <w:tc>
          <w:tcPr>
            <w:tcW w:w="1568" w:type="dxa"/>
            <w:vAlign w:val="center"/>
          </w:tcPr>
          <w:p w:rsidR="006900CE" w:rsidRDefault="006900CE" w:rsidP="009E5723">
            <w:pPr>
              <w:pStyle w:val="BodyText"/>
              <w:spacing w:after="60"/>
              <w:ind w:left="-88" w:right="-65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 правообладателе</w:t>
            </w:r>
          </w:p>
        </w:tc>
        <w:tc>
          <w:tcPr>
            <w:tcW w:w="1330" w:type="dxa"/>
            <w:vAlign w:val="center"/>
          </w:tcPr>
          <w:p w:rsidR="006900CE" w:rsidRDefault="006900CE" w:rsidP="009E5723">
            <w:pPr>
              <w:pStyle w:val="BodyText"/>
              <w:tabs>
                <w:tab w:val="left" w:pos="1259"/>
              </w:tabs>
              <w:spacing w:after="60"/>
              <w:ind w:left="-98" w:right="-144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Ограничения (обременения)</w:t>
            </w:r>
          </w:p>
        </w:tc>
        <w:tc>
          <w:tcPr>
            <w:tcW w:w="1738" w:type="dxa"/>
            <w:vAlign w:val="center"/>
          </w:tcPr>
          <w:p w:rsidR="006900CE" w:rsidRDefault="006900CE" w:rsidP="009E5723">
            <w:pPr>
              <w:pStyle w:val="BodyText"/>
              <w:spacing w:after="60"/>
              <w:ind w:right="7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акционерного общества-эмитента, его основной государственный регистрационный номер</w:t>
            </w:r>
          </w:p>
        </w:tc>
        <w:tc>
          <w:tcPr>
            <w:tcW w:w="1979" w:type="dxa"/>
            <w:vAlign w:val="center"/>
          </w:tcPr>
          <w:p w:rsidR="006900CE" w:rsidRDefault="006900CE" w:rsidP="009E5723">
            <w:pPr>
              <w:pStyle w:val="BodyText"/>
              <w:spacing w:after="60"/>
              <w:ind w:left="-54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акций, выпущенных акционерным обществом (с указанием количества привилегированных акций), и размер доли в уставном капитале, принадлежащей муниципальному образованию, в процентах</w:t>
            </w:r>
          </w:p>
        </w:tc>
        <w:tc>
          <w:tcPr>
            <w:tcW w:w="1295" w:type="dxa"/>
            <w:vAlign w:val="center"/>
          </w:tcPr>
          <w:p w:rsidR="006900CE" w:rsidRDefault="006900CE" w:rsidP="009E5723">
            <w:pPr>
              <w:pStyle w:val="BodyText"/>
              <w:spacing w:after="60"/>
              <w:ind w:left="-54" w:right="-126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Номинальная стоимость акций</w:t>
            </w:r>
          </w:p>
        </w:tc>
      </w:tr>
      <w:tr w:rsidR="006900CE" w:rsidRPr="001B51C3" w:rsidTr="009E5723">
        <w:trPr>
          <w:jc w:val="center"/>
        </w:trPr>
        <w:tc>
          <w:tcPr>
            <w:tcW w:w="361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86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35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66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32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68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330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738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79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95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</w:tbl>
    <w:p w:rsidR="006900CE" w:rsidRDefault="006900CE" w:rsidP="00C355E2">
      <w:pPr>
        <w:pStyle w:val="BodyText"/>
        <w:spacing w:after="60"/>
        <w:ind w:left="360" w:right="160"/>
        <w:rPr>
          <w:rFonts w:ascii="Times New Roman" w:hAnsi="Times New Roman"/>
          <w:b/>
          <w:sz w:val="24"/>
          <w:szCs w:val="24"/>
        </w:rPr>
      </w:pPr>
    </w:p>
    <w:p w:rsidR="006900CE" w:rsidRDefault="006900CE" w:rsidP="00C355E2">
      <w:pPr>
        <w:pStyle w:val="BodyText"/>
        <w:spacing w:after="60"/>
        <w:ind w:left="360" w:right="1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Сведения о муниципальном движимом имуществе – долей (вкладов) в уставных (складочных) капиталах хозяйственных обществ и товариществ</w:t>
      </w:r>
    </w:p>
    <w:p w:rsidR="006900CE" w:rsidRDefault="006900CE" w:rsidP="00C355E2">
      <w:pPr>
        <w:pStyle w:val="BodyText"/>
        <w:spacing w:after="60"/>
        <w:ind w:left="360" w:right="160"/>
        <w:rPr>
          <w:rFonts w:ascii="Times New Roman" w:hAnsi="Times New Roman"/>
          <w:b/>
          <w:sz w:val="24"/>
          <w:szCs w:val="24"/>
        </w:rPr>
      </w:pPr>
    </w:p>
    <w:tbl>
      <w:tblPr>
        <w:tblW w:w="15255" w:type="dxa"/>
        <w:jc w:val="center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8"/>
        <w:gridCol w:w="1385"/>
        <w:gridCol w:w="1250"/>
        <w:gridCol w:w="1236"/>
        <w:gridCol w:w="1740"/>
        <w:gridCol w:w="1614"/>
        <w:gridCol w:w="1568"/>
        <w:gridCol w:w="1330"/>
        <w:gridCol w:w="1979"/>
        <w:gridCol w:w="2645"/>
      </w:tblGrid>
      <w:tr w:rsidR="006900CE" w:rsidRPr="001B51C3" w:rsidTr="00C355E2">
        <w:trPr>
          <w:jc w:val="center"/>
        </w:trPr>
        <w:tc>
          <w:tcPr>
            <w:tcW w:w="507" w:type="dxa"/>
            <w:vAlign w:val="center"/>
          </w:tcPr>
          <w:p w:rsidR="006900CE" w:rsidRDefault="006900CE">
            <w:pPr>
              <w:pStyle w:val="BodyText"/>
              <w:spacing w:after="60"/>
              <w:ind w:left="-108" w:right="-7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1386" w:type="dxa"/>
            <w:vAlign w:val="center"/>
          </w:tcPr>
          <w:p w:rsidR="006900CE" w:rsidRDefault="006900CE" w:rsidP="009E5723">
            <w:pPr>
              <w:pStyle w:val="BodyText"/>
              <w:spacing w:after="60"/>
              <w:ind w:left="-141" w:right="-12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имущества</w:t>
            </w:r>
          </w:p>
        </w:tc>
        <w:tc>
          <w:tcPr>
            <w:tcW w:w="1250" w:type="dxa"/>
            <w:vAlign w:val="center"/>
          </w:tcPr>
          <w:p w:rsidR="006900CE" w:rsidRDefault="006900CE" w:rsidP="009E5723">
            <w:pPr>
              <w:pStyle w:val="BodyText"/>
              <w:spacing w:after="60"/>
              <w:ind w:left="-87" w:right="-139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 балансовой стоимости</w:t>
            </w:r>
          </w:p>
        </w:tc>
        <w:tc>
          <w:tcPr>
            <w:tcW w:w="1236" w:type="dxa"/>
            <w:vAlign w:val="center"/>
          </w:tcPr>
          <w:p w:rsidR="006900CE" w:rsidRDefault="006900CE" w:rsidP="009E5723">
            <w:pPr>
              <w:pStyle w:val="BodyText"/>
              <w:spacing w:after="60"/>
              <w:ind w:left="-118" w:right="-14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Начисленная амортизация (износ)</w:t>
            </w:r>
          </w:p>
        </w:tc>
        <w:tc>
          <w:tcPr>
            <w:tcW w:w="1741" w:type="dxa"/>
            <w:vAlign w:val="center"/>
          </w:tcPr>
          <w:p w:rsidR="006900CE" w:rsidRDefault="006900CE" w:rsidP="009E5723">
            <w:pPr>
              <w:pStyle w:val="BodyText"/>
              <w:tabs>
                <w:tab w:val="left" w:pos="1977"/>
              </w:tabs>
              <w:spacing w:after="6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возникновения и прекращения права муниципальной собственности</w:t>
            </w:r>
          </w:p>
        </w:tc>
        <w:tc>
          <w:tcPr>
            <w:tcW w:w="1615" w:type="dxa"/>
            <w:vAlign w:val="center"/>
          </w:tcPr>
          <w:p w:rsidR="006900CE" w:rsidRDefault="006900CE" w:rsidP="009E5723">
            <w:pPr>
              <w:pStyle w:val="BodyText"/>
              <w:spacing w:after="60"/>
              <w:ind w:right="-65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Основание возникновения и прекращения права муниципальной собственности</w:t>
            </w:r>
          </w:p>
        </w:tc>
        <w:tc>
          <w:tcPr>
            <w:tcW w:w="1569" w:type="dxa"/>
            <w:vAlign w:val="center"/>
          </w:tcPr>
          <w:p w:rsidR="006900CE" w:rsidRDefault="006900CE" w:rsidP="009E5723">
            <w:pPr>
              <w:pStyle w:val="BodyText"/>
              <w:spacing w:after="60"/>
              <w:ind w:left="-88" w:right="-65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 правообладателе</w:t>
            </w:r>
          </w:p>
        </w:tc>
        <w:tc>
          <w:tcPr>
            <w:tcW w:w="1331" w:type="dxa"/>
            <w:vAlign w:val="center"/>
          </w:tcPr>
          <w:p w:rsidR="006900CE" w:rsidRDefault="006900CE" w:rsidP="009E5723">
            <w:pPr>
              <w:pStyle w:val="BodyText"/>
              <w:tabs>
                <w:tab w:val="left" w:pos="1259"/>
              </w:tabs>
              <w:spacing w:after="60"/>
              <w:ind w:left="-118" w:right="-144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Ограничения (обременения)</w:t>
            </w:r>
          </w:p>
        </w:tc>
        <w:tc>
          <w:tcPr>
            <w:tcW w:w="1980" w:type="dxa"/>
            <w:vAlign w:val="center"/>
          </w:tcPr>
          <w:p w:rsidR="006900CE" w:rsidRDefault="006900CE" w:rsidP="009E5723">
            <w:pPr>
              <w:pStyle w:val="BodyText"/>
              <w:spacing w:after="60"/>
              <w:ind w:right="16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хозяйственного общества, товарищества, его основном государственном регистрационном номере</w:t>
            </w:r>
          </w:p>
        </w:tc>
        <w:tc>
          <w:tcPr>
            <w:tcW w:w="2646" w:type="dxa"/>
            <w:vAlign w:val="center"/>
          </w:tcPr>
          <w:p w:rsidR="006900CE" w:rsidRDefault="006900CE" w:rsidP="009E5723">
            <w:pPr>
              <w:pStyle w:val="BodyText"/>
              <w:spacing w:after="60"/>
              <w:ind w:left="-54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Размере уставного (складочного) капитала хозяйственного общества, товарищества и доли муниципального образования в уставном (складочном) капитале в процентах</w:t>
            </w:r>
          </w:p>
        </w:tc>
      </w:tr>
      <w:tr w:rsidR="006900CE" w:rsidRPr="001B51C3" w:rsidTr="00C355E2">
        <w:trPr>
          <w:jc w:val="center"/>
        </w:trPr>
        <w:tc>
          <w:tcPr>
            <w:tcW w:w="507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86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36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741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5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69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331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980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646" w:type="dxa"/>
            <w:vAlign w:val="center"/>
          </w:tcPr>
          <w:p w:rsidR="006900CE" w:rsidRDefault="006900CE">
            <w:pPr>
              <w:pStyle w:val="BodyText"/>
              <w:spacing w:after="60"/>
              <w:ind w:right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</w:tbl>
    <w:p w:rsidR="006900CE" w:rsidRDefault="006900CE" w:rsidP="00C355E2">
      <w:pPr>
        <w:ind w:left="720"/>
        <w:rPr>
          <w:rFonts w:ascii="Times New Roman" w:hAnsi="Times New Roman"/>
          <w:sz w:val="24"/>
          <w:szCs w:val="24"/>
          <w:lang w:eastAsia="en-US"/>
        </w:rPr>
      </w:pPr>
    </w:p>
    <w:p w:rsidR="006900CE" w:rsidRDefault="006900CE" w:rsidP="00312A74">
      <w:pPr>
        <w:spacing w:after="0" w:line="240" w:lineRule="auto"/>
        <w:ind w:left="360"/>
        <w:jc w:val="center"/>
      </w:pPr>
      <w:r>
        <w:rPr>
          <w:b/>
        </w:rPr>
        <w:t>5. Сведения о муниципальных унитарных предприятиях, муниципальных учреждениях</w:t>
      </w:r>
    </w:p>
    <w:p w:rsidR="006900CE" w:rsidRDefault="006900CE" w:rsidP="00C355E2"/>
    <w:tbl>
      <w:tblPr>
        <w:tblW w:w="15270" w:type="dxa"/>
        <w:jc w:val="center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1"/>
        <w:gridCol w:w="1981"/>
        <w:gridCol w:w="2114"/>
        <w:gridCol w:w="2063"/>
        <w:gridCol w:w="1611"/>
        <w:gridCol w:w="1295"/>
        <w:gridCol w:w="2122"/>
        <w:gridCol w:w="1435"/>
        <w:gridCol w:w="1988"/>
      </w:tblGrid>
      <w:tr w:rsidR="006900CE" w:rsidRPr="001B51C3" w:rsidTr="00C355E2">
        <w:trPr>
          <w:jc w:val="center"/>
        </w:trPr>
        <w:tc>
          <w:tcPr>
            <w:tcW w:w="660" w:type="dxa"/>
            <w:vAlign w:val="center"/>
          </w:tcPr>
          <w:p w:rsidR="006900CE" w:rsidRPr="001B51C3" w:rsidRDefault="006900CE">
            <w:pPr>
              <w:tabs>
                <w:tab w:val="left" w:pos="432"/>
              </w:tabs>
              <w:spacing w:after="60"/>
              <w:ind w:right="-108"/>
              <w:jc w:val="center"/>
              <w:rPr>
                <w:sz w:val="20"/>
                <w:szCs w:val="20"/>
              </w:rPr>
            </w:pPr>
            <w:r w:rsidRPr="001B51C3">
              <w:rPr>
                <w:sz w:val="20"/>
                <w:szCs w:val="20"/>
              </w:rPr>
              <w:t>№ п/п</w:t>
            </w:r>
          </w:p>
        </w:tc>
        <w:tc>
          <w:tcPr>
            <w:tcW w:w="1980" w:type="dxa"/>
            <w:vAlign w:val="center"/>
          </w:tcPr>
          <w:p w:rsidR="006900CE" w:rsidRPr="001B51C3" w:rsidRDefault="006900CE">
            <w:pPr>
              <w:spacing w:after="60"/>
              <w:ind w:right="160"/>
              <w:jc w:val="center"/>
              <w:rPr>
                <w:sz w:val="20"/>
                <w:szCs w:val="20"/>
              </w:rPr>
            </w:pPr>
            <w:r w:rsidRPr="001B51C3">
              <w:rPr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114" w:type="dxa"/>
            <w:vAlign w:val="center"/>
          </w:tcPr>
          <w:p w:rsidR="006900CE" w:rsidRPr="001B51C3" w:rsidRDefault="006900CE">
            <w:pPr>
              <w:spacing w:after="60"/>
              <w:jc w:val="center"/>
              <w:rPr>
                <w:sz w:val="20"/>
                <w:szCs w:val="20"/>
              </w:rPr>
            </w:pPr>
            <w:r w:rsidRPr="001B51C3">
              <w:rPr>
                <w:sz w:val="20"/>
                <w:szCs w:val="20"/>
              </w:rPr>
              <w:t>Адрес (местонахождение)</w:t>
            </w:r>
          </w:p>
        </w:tc>
        <w:tc>
          <w:tcPr>
            <w:tcW w:w="2063" w:type="dxa"/>
            <w:vAlign w:val="center"/>
          </w:tcPr>
          <w:p w:rsidR="006900CE" w:rsidRPr="001B51C3" w:rsidRDefault="006900CE">
            <w:pPr>
              <w:spacing w:after="60"/>
              <w:jc w:val="center"/>
              <w:rPr>
                <w:sz w:val="20"/>
                <w:szCs w:val="20"/>
              </w:rPr>
            </w:pPr>
            <w:r w:rsidRPr="001B51C3">
              <w:rPr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611" w:type="dxa"/>
            <w:vAlign w:val="center"/>
          </w:tcPr>
          <w:p w:rsidR="006900CE" w:rsidRPr="001B51C3" w:rsidRDefault="006900CE">
            <w:pPr>
              <w:spacing w:after="60"/>
              <w:jc w:val="center"/>
              <w:rPr>
                <w:sz w:val="20"/>
                <w:szCs w:val="20"/>
              </w:rPr>
            </w:pPr>
            <w:r w:rsidRPr="001B51C3">
              <w:rPr>
                <w:sz w:val="20"/>
                <w:szCs w:val="20"/>
              </w:rPr>
              <w:t>Основание создания юридического лица</w:t>
            </w:r>
          </w:p>
        </w:tc>
        <w:tc>
          <w:tcPr>
            <w:tcW w:w="1295" w:type="dxa"/>
            <w:vAlign w:val="center"/>
          </w:tcPr>
          <w:p w:rsidR="006900CE" w:rsidRPr="001B51C3" w:rsidRDefault="006900CE">
            <w:pPr>
              <w:spacing w:after="60"/>
              <w:ind w:right="-9"/>
              <w:jc w:val="center"/>
              <w:rPr>
                <w:sz w:val="20"/>
                <w:szCs w:val="20"/>
              </w:rPr>
            </w:pPr>
            <w:r w:rsidRPr="001B51C3">
              <w:rPr>
                <w:sz w:val="20"/>
                <w:szCs w:val="20"/>
              </w:rPr>
              <w:t>Размер уставного фонда</w:t>
            </w:r>
          </w:p>
        </w:tc>
        <w:tc>
          <w:tcPr>
            <w:tcW w:w="2122" w:type="dxa"/>
            <w:vAlign w:val="center"/>
          </w:tcPr>
          <w:p w:rsidR="006900CE" w:rsidRPr="001B51C3" w:rsidRDefault="006900CE">
            <w:pPr>
              <w:spacing w:after="60"/>
              <w:ind w:right="-25"/>
              <w:jc w:val="center"/>
              <w:rPr>
                <w:sz w:val="20"/>
                <w:szCs w:val="20"/>
              </w:rPr>
            </w:pPr>
            <w:r w:rsidRPr="001B51C3">
              <w:rPr>
                <w:sz w:val="20"/>
                <w:szCs w:val="20"/>
              </w:rPr>
              <w:t>Размер доли, принадлежащей муниципальному образованию в уставном (складочном) капитале, в процентах (для хозяйственных обществ и товариществ)</w:t>
            </w:r>
          </w:p>
        </w:tc>
        <w:tc>
          <w:tcPr>
            <w:tcW w:w="1435" w:type="dxa"/>
            <w:vAlign w:val="center"/>
          </w:tcPr>
          <w:p w:rsidR="006900CE" w:rsidRPr="001B51C3" w:rsidRDefault="006900CE">
            <w:pPr>
              <w:spacing w:after="60"/>
              <w:ind w:right="-66"/>
              <w:jc w:val="center"/>
              <w:rPr>
                <w:sz w:val="20"/>
                <w:szCs w:val="20"/>
              </w:rPr>
            </w:pPr>
            <w:r w:rsidRPr="001B51C3">
              <w:rPr>
                <w:sz w:val="20"/>
                <w:szCs w:val="20"/>
              </w:rPr>
              <w:t>Данные о балансовой и остаточной стоимости основных средств</w:t>
            </w:r>
          </w:p>
        </w:tc>
        <w:tc>
          <w:tcPr>
            <w:tcW w:w="1988" w:type="dxa"/>
            <w:vAlign w:val="center"/>
          </w:tcPr>
          <w:p w:rsidR="006900CE" w:rsidRPr="001B51C3" w:rsidRDefault="006900CE">
            <w:pPr>
              <w:spacing w:after="60"/>
              <w:jc w:val="center"/>
              <w:rPr>
                <w:sz w:val="20"/>
                <w:szCs w:val="20"/>
              </w:rPr>
            </w:pPr>
            <w:r w:rsidRPr="001B51C3">
              <w:rPr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6900CE" w:rsidRPr="001B51C3" w:rsidTr="00C355E2">
        <w:trPr>
          <w:jc w:val="center"/>
        </w:trPr>
        <w:tc>
          <w:tcPr>
            <w:tcW w:w="660" w:type="dxa"/>
            <w:vAlign w:val="center"/>
          </w:tcPr>
          <w:p w:rsidR="006900CE" w:rsidRPr="001B51C3" w:rsidRDefault="006900CE">
            <w:pPr>
              <w:tabs>
                <w:tab w:val="left" w:pos="432"/>
              </w:tabs>
              <w:spacing w:after="60"/>
              <w:ind w:right="-108"/>
              <w:jc w:val="center"/>
              <w:rPr>
                <w:sz w:val="20"/>
                <w:szCs w:val="20"/>
              </w:rPr>
            </w:pPr>
            <w:r w:rsidRPr="001B51C3">
              <w:rPr>
                <w:sz w:val="20"/>
                <w:szCs w:val="20"/>
              </w:rPr>
              <w:t>1</w:t>
            </w:r>
          </w:p>
        </w:tc>
        <w:tc>
          <w:tcPr>
            <w:tcW w:w="1980" w:type="dxa"/>
            <w:vAlign w:val="center"/>
          </w:tcPr>
          <w:p w:rsidR="006900CE" w:rsidRPr="001B51C3" w:rsidRDefault="006900CE">
            <w:pPr>
              <w:spacing w:after="60"/>
              <w:ind w:right="160"/>
              <w:jc w:val="center"/>
              <w:rPr>
                <w:sz w:val="20"/>
                <w:szCs w:val="20"/>
              </w:rPr>
            </w:pPr>
            <w:r w:rsidRPr="001B51C3">
              <w:rPr>
                <w:sz w:val="20"/>
                <w:szCs w:val="20"/>
              </w:rPr>
              <w:t>2</w:t>
            </w:r>
          </w:p>
        </w:tc>
        <w:tc>
          <w:tcPr>
            <w:tcW w:w="2114" w:type="dxa"/>
            <w:vAlign w:val="center"/>
          </w:tcPr>
          <w:p w:rsidR="006900CE" w:rsidRPr="001B51C3" w:rsidRDefault="006900CE">
            <w:pPr>
              <w:spacing w:after="60"/>
              <w:jc w:val="center"/>
              <w:rPr>
                <w:sz w:val="20"/>
                <w:szCs w:val="20"/>
              </w:rPr>
            </w:pPr>
            <w:r w:rsidRPr="001B51C3">
              <w:rPr>
                <w:sz w:val="20"/>
                <w:szCs w:val="20"/>
              </w:rPr>
              <w:t>3</w:t>
            </w:r>
          </w:p>
        </w:tc>
        <w:tc>
          <w:tcPr>
            <w:tcW w:w="2063" w:type="dxa"/>
            <w:vAlign w:val="center"/>
          </w:tcPr>
          <w:p w:rsidR="006900CE" w:rsidRPr="001B51C3" w:rsidRDefault="006900CE">
            <w:pPr>
              <w:spacing w:after="60"/>
              <w:jc w:val="center"/>
              <w:rPr>
                <w:sz w:val="20"/>
                <w:szCs w:val="20"/>
              </w:rPr>
            </w:pPr>
            <w:r w:rsidRPr="001B51C3">
              <w:rPr>
                <w:sz w:val="20"/>
                <w:szCs w:val="20"/>
              </w:rPr>
              <w:t>4</w:t>
            </w:r>
          </w:p>
        </w:tc>
        <w:tc>
          <w:tcPr>
            <w:tcW w:w="1611" w:type="dxa"/>
            <w:vAlign w:val="center"/>
          </w:tcPr>
          <w:p w:rsidR="006900CE" w:rsidRPr="001B51C3" w:rsidRDefault="006900CE">
            <w:pPr>
              <w:spacing w:after="60"/>
              <w:jc w:val="center"/>
              <w:rPr>
                <w:sz w:val="20"/>
                <w:szCs w:val="20"/>
              </w:rPr>
            </w:pPr>
            <w:r w:rsidRPr="001B51C3">
              <w:rPr>
                <w:sz w:val="20"/>
                <w:szCs w:val="20"/>
              </w:rPr>
              <w:t>5</w:t>
            </w:r>
          </w:p>
        </w:tc>
        <w:tc>
          <w:tcPr>
            <w:tcW w:w="1295" w:type="dxa"/>
            <w:vAlign w:val="center"/>
          </w:tcPr>
          <w:p w:rsidR="006900CE" w:rsidRPr="001B51C3" w:rsidRDefault="006900CE">
            <w:pPr>
              <w:spacing w:after="60"/>
              <w:ind w:right="-9"/>
              <w:jc w:val="center"/>
              <w:rPr>
                <w:sz w:val="20"/>
                <w:szCs w:val="20"/>
              </w:rPr>
            </w:pPr>
            <w:r w:rsidRPr="001B51C3">
              <w:rPr>
                <w:sz w:val="20"/>
                <w:szCs w:val="20"/>
              </w:rPr>
              <w:t>6</w:t>
            </w:r>
          </w:p>
        </w:tc>
        <w:tc>
          <w:tcPr>
            <w:tcW w:w="2122" w:type="dxa"/>
            <w:vAlign w:val="center"/>
          </w:tcPr>
          <w:p w:rsidR="006900CE" w:rsidRPr="001B51C3" w:rsidRDefault="006900CE">
            <w:pPr>
              <w:spacing w:after="60"/>
              <w:ind w:right="-25"/>
              <w:jc w:val="center"/>
              <w:rPr>
                <w:sz w:val="20"/>
                <w:szCs w:val="20"/>
              </w:rPr>
            </w:pPr>
            <w:r w:rsidRPr="001B51C3">
              <w:rPr>
                <w:sz w:val="20"/>
                <w:szCs w:val="20"/>
              </w:rPr>
              <w:t>7</w:t>
            </w:r>
          </w:p>
        </w:tc>
        <w:tc>
          <w:tcPr>
            <w:tcW w:w="1435" w:type="dxa"/>
            <w:vAlign w:val="center"/>
          </w:tcPr>
          <w:p w:rsidR="006900CE" w:rsidRPr="001B51C3" w:rsidRDefault="006900CE">
            <w:pPr>
              <w:spacing w:after="60"/>
              <w:ind w:right="-66"/>
              <w:jc w:val="center"/>
              <w:rPr>
                <w:sz w:val="20"/>
                <w:szCs w:val="20"/>
              </w:rPr>
            </w:pPr>
            <w:r w:rsidRPr="001B51C3">
              <w:rPr>
                <w:sz w:val="20"/>
                <w:szCs w:val="20"/>
              </w:rPr>
              <w:t>8</w:t>
            </w:r>
          </w:p>
        </w:tc>
        <w:tc>
          <w:tcPr>
            <w:tcW w:w="1988" w:type="dxa"/>
            <w:vAlign w:val="center"/>
          </w:tcPr>
          <w:p w:rsidR="006900CE" w:rsidRPr="001B51C3" w:rsidRDefault="006900CE">
            <w:pPr>
              <w:spacing w:after="60"/>
              <w:jc w:val="center"/>
              <w:rPr>
                <w:sz w:val="20"/>
                <w:szCs w:val="20"/>
              </w:rPr>
            </w:pPr>
            <w:r w:rsidRPr="001B51C3">
              <w:rPr>
                <w:sz w:val="20"/>
                <w:szCs w:val="20"/>
              </w:rPr>
              <w:t>9</w:t>
            </w:r>
          </w:p>
        </w:tc>
      </w:tr>
    </w:tbl>
    <w:p w:rsidR="006900CE" w:rsidRDefault="006900CE" w:rsidP="00C355E2">
      <w:pPr>
        <w:rPr>
          <w:lang w:eastAsia="en-US"/>
        </w:rPr>
      </w:pPr>
    </w:p>
    <w:p w:rsidR="006900CE" w:rsidRDefault="006900CE" w:rsidP="00C355E2"/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CB1CD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6900CE" w:rsidRDefault="006900CE" w:rsidP="00135189">
      <w:pPr>
        <w:pStyle w:val="NormalWeb"/>
        <w:shd w:val="clear" w:color="auto" w:fill="FFFFFF"/>
        <w:spacing w:before="0" w:beforeAutospacing="0" w:after="0" w:afterAutospacing="0" w:line="288" w:lineRule="atLeast"/>
        <w:jc w:val="right"/>
        <w:rPr>
          <w:rFonts w:ascii="Arial" w:hAnsi="Arial" w:cs="Arial"/>
          <w:color w:val="333333"/>
          <w:bdr w:val="none" w:sz="0" w:space="0" w:color="auto" w:frame="1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</w:t>
      </w:r>
    </w:p>
    <w:sectPr w:rsidR="006900CE" w:rsidSect="009E572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DC669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EB0F5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28233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05668D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7484D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7C680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2EE0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D24BD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08F2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EE00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AED234E"/>
    <w:multiLevelType w:val="multilevel"/>
    <w:tmpl w:val="5FD4B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11">
    <w:nsid w:val="4FDD11E7"/>
    <w:multiLevelType w:val="hybridMultilevel"/>
    <w:tmpl w:val="45C86FD2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51D5123E"/>
    <w:multiLevelType w:val="hybridMultilevel"/>
    <w:tmpl w:val="57E66514"/>
    <w:lvl w:ilvl="0" w:tplc="C270D964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0CF0B4A"/>
    <w:multiLevelType w:val="hybridMultilevel"/>
    <w:tmpl w:val="A34659A8"/>
    <w:lvl w:ilvl="0" w:tplc="29CE35D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AB53529"/>
    <w:multiLevelType w:val="multilevel"/>
    <w:tmpl w:val="1610D4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5189"/>
    <w:rsid w:val="00040257"/>
    <w:rsid w:val="0007599F"/>
    <w:rsid w:val="000938C6"/>
    <w:rsid w:val="000B56E5"/>
    <w:rsid w:val="000C0F06"/>
    <w:rsid w:val="000C4572"/>
    <w:rsid w:val="000D3934"/>
    <w:rsid w:val="000D7BF3"/>
    <w:rsid w:val="000F02FE"/>
    <w:rsid w:val="000F49DB"/>
    <w:rsid w:val="00115708"/>
    <w:rsid w:val="00120FC8"/>
    <w:rsid w:val="00133D8E"/>
    <w:rsid w:val="00135189"/>
    <w:rsid w:val="0014430E"/>
    <w:rsid w:val="001866DC"/>
    <w:rsid w:val="00193C26"/>
    <w:rsid w:val="001968F4"/>
    <w:rsid w:val="001B51C3"/>
    <w:rsid w:val="001B7994"/>
    <w:rsid w:val="001C6D7D"/>
    <w:rsid w:val="00206C52"/>
    <w:rsid w:val="002314D2"/>
    <w:rsid w:val="00245D5F"/>
    <w:rsid w:val="00247906"/>
    <w:rsid w:val="002554EC"/>
    <w:rsid w:val="002641BC"/>
    <w:rsid w:val="00267D06"/>
    <w:rsid w:val="002728D3"/>
    <w:rsid w:val="00272C1C"/>
    <w:rsid w:val="00284762"/>
    <w:rsid w:val="002A6A0A"/>
    <w:rsid w:val="002A6D9A"/>
    <w:rsid w:val="002C05AE"/>
    <w:rsid w:val="002E30B6"/>
    <w:rsid w:val="00307772"/>
    <w:rsid w:val="00312A74"/>
    <w:rsid w:val="003267D7"/>
    <w:rsid w:val="003349C6"/>
    <w:rsid w:val="003379A9"/>
    <w:rsid w:val="003539B8"/>
    <w:rsid w:val="00355C3F"/>
    <w:rsid w:val="00390622"/>
    <w:rsid w:val="0039415D"/>
    <w:rsid w:val="003966AB"/>
    <w:rsid w:val="003A6FEA"/>
    <w:rsid w:val="003B19EF"/>
    <w:rsid w:val="003B5D44"/>
    <w:rsid w:val="003E26CB"/>
    <w:rsid w:val="003F0F8B"/>
    <w:rsid w:val="003F23B0"/>
    <w:rsid w:val="003F246E"/>
    <w:rsid w:val="00400D97"/>
    <w:rsid w:val="00405E5E"/>
    <w:rsid w:val="00415C8F"/>
    <w:rsid w:val="004235DB"/>
    <w:rsid w:val="00425B63"/>
    <w:rsid w:val="00496E05"/>
    <w:rsid w:val="004A0BFE"/>
    <w:rsid w:val="004A0EA7"/>
    <w:rsid w:val="004C1935"/>
    <w:rsid w:val="004C5E23"/>
    <w:rsid w:val="004F7630"/>
    <w:rsid w:val="00506B4F"/>
    <w:rsid w:val="00507EA4"/>
    <w:rsid w:val="00512588"/>
    <w:rsid w:val="005278A5"/>
    <w:rsid w:val="005332F6"/>
    <w:rsid w:val="0054061A"/>
    <w:rsid w:val="00560B78"/>
    <w:rsid w:val="005710D4"/>
    <w:rsid w:val="005753F8"/>
    <w:rsid w:val="00577B60"/>
    <w:rsid w:val="00581309"/>
    <w:rsid w:val="005A24D6"/>
    <w:rsid w:val="005D1AC4"/>
    <w:rsid w:val="005D4C83"/>
    <w:rsid w:val="005E138D"/>
    <w:rsid w:val="005E1563"/>
    <w:rsid w:val="005E16DA"/>
    <w:rsid w:val="005E30AD"/>
    <w:rsid w:val="005F11E0"/>
    <w:rsid w:val="005F1DAA"/>
    <w:rsid w:val="005F6303"/>
    <w:rsid w:val="00630B8E"/>
    <w:rsid w:val="00640712"/>
    <w:rsid w:val="00642069"/>
    <w:rsid w:val="006516D4"/>
    <w:rsid w:val="00652F10"/>
    <w:rsid w:val="00653D9F"/>
    <w:rsid w:val="006549EA"/>
    <w:rsid w:val="00667608"/>
    <w:rsid w:val="00672102"/>
    <w:rsid w:val="006900CE"/>
    <w:rsid w:val="00693DF6"/>
    <w:rsid w:val="006A277D"/>
    <w:rsid w:val="006A6A7C"/>
    <w:rsid w:val="006B3B9E"/>
    <w:rsid w:val="006E0138"/>
    <w:rsid w:val="007725E2"/>
    <w:rsid w:val="007736C1"/>
    <w:rsid w:val="007745CC"/>
    <w:rsid w:val="007875A7"/>
    <w:rsid w:val="00790EC4"/>
    <w:rsid w:val="00796E48"/>
    <w:rsid w:val="007B050C"/>
    <w:rsid w:val="007C677A"/>
    <w:rsid w:val="007D0B9F"/>
    <w:rsid w:val="007F1779"/>
    <w:rsid w:val="007F33B2"/>
    <w:rsid w:val="00810D18"/>
    <w:rsid w:val="00812996"/>
    <w:rsid w:val="008353DF"/>
    <w:rsid w:val="0085345E"/>
    <w:rsid w:val="008563E6"/>
    <w:rsid w:val="00875CA6"/>
    <w:rsid w:val="0088573E"/>
    <w:rsid w:val="0088750F"/>
    <w:rsid w:val="00894203"/>
    <w:rsid w:val="008B4115"/>
    <w:rsid w:val="008C11CF"/>
    <w:rsid w:val="008C39A8"/>
    <w:rsid w:val="008E0770"/>
    <w:rsid w:val="008E15EA"/>
    <w:rsid w:val="008E353F"/>
    <w:rsid w:val="008E42D2"/>
    <w:rsid w:val="008F67EE"/>
    <w:rsid w:val="00902A14"/>
    <w:rsid w:val="00904740"/>
    <w:rsid w:val="009068A4"/>
    <w:rsid w:val="00910E7E"/>
    <w:rsid w:val="00927C2D"/>
    <w:rsid w:val="00952870"/>
    <w:rsid w:val="00954E9B"/>
    <w:rsid w:val="00980CD9"/>
    <w:rsid w:val="00981CE3"/>
    <w:rsid w:val="00982031"/>
    <w:rsid w:val="0099282C"/>
    <w:rsid w:val="009A3F30"/>
    <w:rsid w:val="009B10FA"/>
    <w:rsid w:val="009B6C19"/>
    <w:rsid w:val="009B7E5F"/>
    <w:rsid w:val="009E5723"/>
    <w:rsid w:val="009E6D5D"/>
    <w:rsid w:val="009F2965"/>
    <w:rsid w:val="00A02946"/>
    <w:rsid w:val="00A32E0A"/>
    <w:rsid w:val="00A450DB"/>
    <w:rsid w:val="00A51B7F"/>
    <w:rsid w:val="00A67F34"/>
    <w:rsid w:val="00A74B5F"/>
    <w:rsid w:val="00A80978"/>
    <w:rsid w:val="00A923D6"/>
    <w:rsid w:val="00A928EC"/>
    <w:rsid w:val="00A9348B"/>
    <w:rsid w:val="00AA013A"/>
    <w:rsid w:val="00AC59AC"/>
    <w:rsid w:val="00AC6722"/>
    <w:rsid w:val="00B03AC5"/>
    <w:rsid w:val="00B14F70"/>
    <w:rsid w:val="00B22026"/>
    <w:rsid w:val="00B223E8"/>
    <w:rsid w:val="00B22F58"/>
    <w:rsid w:val="00B232D5"/>
    <w:rsid w:val="00B236A0"/>
    <w:rsid w:val="00B31425"/>
    <w:rsid w:val="00B408A6"/>
    <w:rsid w:val="00B42A28"/>
    <w:rsid w:val="00B46AFC"/>
    <w:rsid w:val="00B504B4"/>
    <w:rsid w:val="00B816A6"/>
    <w:rsid w:val="00B96706"/>
    <w:rsid w:val="00BB04DF"/>
    <w:rsid w:val="00BF6765"/>
    <w:rsid w:val="00C00891"/>
    <w:rsid w:val="00C00F58"/>
    <w:rsid w:val="00C04CC2"/>
    <w:rsid w:val="00C31241"/>
    <w:rsid w:val="00C33ED7"/>
    <w:rsid w:val="00C355E2"/>
    <w:rsid w:val="00C40F40"/>
    <w:rsid w:val="00C5122A"/>
    <w:rsid w:val="00C54D43"/>
    <w:rsid w:val="00C56850"/>
    <w:rsid w:val="00CB0B72"/>
    <w:rsid w:val="00CB1CD8"/>
    <w:rsid w:val="00CD3CE8"/>
    <w:rsid w:val="00CF083A"/>
    <w:rsid w:val="00CF3295"/>
    <w:rsid w:val="00D15377"/>
    <w:rsid w:val="00D34EF6"/>
    <w:rsid w:val="00D40B5C"/>
    <w:rsid w:val="00D450F4"/>
    <w:rsid w:val="00D46923"/>
    <w:rsid w:val="00D57108"/>
    <w:rsid w:val="00D7348C"/>
    <w:rsid w:val="00D80C1A"/>
    <w:rsid w:val="00DA31E5"/>
    <w:rsid w:val="00DB27C5"/>
    <w:rsid w:val="00DC1A7C"/>
    <w:rsid w:val="00DC4A33"/>
    <w:rsid w:val="00DC7949"/>
    <w:rsid w:val="00DD61D8"/>
    <w:rsid w:val="00DE3840"/>
    <w:rsid w:val="00E108FB"/>
    <w:rsid w:val="00E13030"/>
    <w:rsid w:val="00E22937"/>
    <w:rsid w:val="00E276CE"/>
    <w:rsid w:val="00E30615"/>
    <w:rsid w:val="00E40886"/>
    <w:rsid w:val="00E42CE1"/>
    <w:rsid w:val="00E46024"/>
    <w:rsid w:val="00E5055F"/>
    <w:rsid w:val="00E62423"/>
    <w:rsid w:val="00E7388F"/>
    <w:rsid w:val="00E73DE8"/>
    <w:rsid w:val="00E748A3"/>
    <w:rsid w:val="00EA0013"/>
    <w:rsid w:val="00EC52DA"/>
    <w:rsid w:val="00ED381F"/>
    <w:rsid w:val="00EE4107"/>
    <w:rsid w:val="00EF09DC"/>
    <w:rsid w:val="00F04397"/>
    <w:rsid w:val="00F1769C"/>
    <w:rsid w:val="00F23739"/>
    <w:rsid w:val="00F25077"/>
    <w:rsid w:val="00F27F9B"/>
    <w:rsid w:val="00F5503D"/>
    <w:rsid w:val="00F70C63"/>
    <w:rsid w:val="00F87800"/>
    <w:rsid w:val="00FA110D"/>
    <w:rsid w:val="00FD0777"/>
    <w:rsid w:val="00FD339E"/>
    <w:rsid w:val="00FD5E35"/>
    <w:rsid w:val="00FE142D"/>
    <w:rsid w:val="00FE73AB"/>
    <w:rsid w:val="00FF3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F40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9"/>
    <w:qFormat/>
    <w:rsid w:val="00904740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04740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rsid w:val="001351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bullet2gif">
    <w:name w:val="msonormalbullet2.gif"/>
    <w:basedOn w:val="Normal"/>
    <w:uiPriority w:val="99"/>
    <w:rsid w:val="001351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4">
    <w:name w:val="Основной текст (4)_"/>
    <w:basedOn w:val="DefaultParagraphFont"/>
    <w:link w:val="40"/>
    <w:uiPriority w:val="99"/>
    <w:locked/>
    <w:rsid w:val="00135189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Normal"/>
    <w:link w:val="4"/>
    <w:uiPriority w:val="99"/>
    <w:rsid w:val="00135189"/>
    <w:pPr>
      <w:widowControl w:val="0"/>
      <w:shd w:val="clear" w:color="auto" w:fill="FFFFFF"/>
      <w:spacing w:before="780" w:after="420" w:line="451" w:lineRule="exact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135189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135189"/>
    <w:pPr>
      <w:widowControl w:val="0"/>
      <w:shd w:val="clear" w:color="auto" w:fill="FFFFFF"/>
      <w:spacing w:before="420" w:after="0" w:line="456" w:lineRule="exact"/>
      <w:jc w:val="both"/>
    </w:pPr>
    <w:rPr>
      <w:rFonts w:ascii="Times New Roman" w:hAnsi="Times New Roman"/>
      <w:sz w:val="28"/>
      <w:szCs w:val="28"/>
    </w:rPr>
  </w:style>
  <w:style w:type="character" w:customStyle="1" w:styleId="21">
    <w:name w:val="Основной текст (2) + Полужирный"/>
    <w:basedOn w:val="2"/>
    <w:uiPriority w:val="99"/>
    <w:rsid w:val="00135189"/>
    <w:rPr>
      <w:b/>
      <w:bCs/>
      <w:color w:val="000000"/>
      <w:spacing w:val="0"/>
      <w:w w:val="100"/>
      <w:position w:val="0"/>
      <w:lang w:val="ru-RU" w:eastAsia="ru-RU"/>
    </w:rPr>
  </w:style>
  <w:style w:type="table" w:styleId="TableGrid">
    <w:name w:val="Table Grid"/>
    <w:basedOn w:val="TableNormal"/>
    <w:uiPriority w:val="99"/>
    <w:rsid w:val="0013518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bullet2gifbullet1gif">
    <w:name w:val="msonormalbullet2gifbullet1.gif"/>
    <w:basedOn w:val="Normal"/>
    <w:uiPriority w:val="99"/>
    <w:rsid w:val="001351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bullet2gifbullet3gif">
    <w:name w:val="msonormalbullet2gifbullet3.gif"/>
    <w:basedOn w:val="Normal"/>
    <w:uiPriority w:val="99"/>
    <w:rsid w:val="001351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rsid w:val="00904740"/>
    <w:rPr>
      <w:rFonts w:cs="Times New Roman"/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rsid w:val="009047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904740"/>
    <w:rPr>
      <w:rFonts w:ascii="Courier New" w:hAnsi="Courier New" w:cs="Courier New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rsid w:val="00904740"/>
    <w:pPr>
      <w:widowControl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Arial" w:hAnsi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04740"/>
    <w:rPr>
      <w:rFonts w:ascii="Arial" w:hAnsi="Arial" w:cs="Times New Roman"/>
      <w:sz w:val="20"/>
      <w:szCs w:val="20"/>
    </w:rPr>
  </w:style>
  <w:style w:type="paragraph" w:customStyle="1" w:styleId="consplusnonformat">
    <w:name w:val="consplusnonformat"/>
    <w:basedOn w:val="Normal"/>
    <w:uiPriority w:val="99"/>
    <w:rsid w:val="009047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basedOn w:val="Normal"/>
    <w:uiPriority w:val="99"/>
    <w:rsid w:val="009047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docaccesstitle">
    <w:name w:val="docaccess_title"/>
    <w:uiPriority w:val="99"/>
    <w:rsid w:val="00904740"/>
    <w:rPr>
      <w:rFonts w:ascii="Times New Roman" w:hAnsi="Times New Roman"/>
    </w:rPr>
  </w:style>
  <w:style w:type="character" w:customStyle="1" w:styleId="blk">
    <w:name w:val="blk"/>
    <w:basedOn w:val="DefaultParagraphFont"/>
    <w:uiPriority w:val="99"/>
    <w:rsid w:val="00904740"/>
    <w:rPr>
      <w:rFonts w:cs="Times New Roman"/>
    </w:rPr>
  </w:style>
  <w:style w:type="character" w:customStyle="1" w:styleId="a">
    <w:name w:val="Основной текст_"/>
    <w:basedOn w:val="DefaultParagraphFont"/>
    <w:link w:val="1"/>
    <w:uiPriority w:val="99"/>
    <w:locked/>
    <w:rsid w:val="00FA110D"/>
    <w:rPr>
      <w:rFonts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"/>
    <w:uiPriority w:val="99"/>
    <w:rsid w:val="00FA110D"/>
    <w:pPr>
      <w:shd w:val="clear" w:color="auto" w:fill="FFFFFF"/>
      <w:spacing w:after="360" w:line="384" w:lineRule="exact"/>
      <w:jc w:val="center"/>
    </w:pPr>
    <w:rPr>
      <w:sz w:val="25"/>
      <w:szCs w:val="25"/>
    </w:rPr>
  </w:style>
  <w:style w:type="paragraph" w:customStyle="1" w:styleId="pboth">
    <w:name w:val="pboth"/>
    <w:basedOn w:val="Normal"/>
    <w:uiPriority w:val="99"/>
    <w:rsid w:val="006549E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3pt">
    <w:name w:val="Основной текст + 13 pt"/>
    <w:basedOn w:val="a"/>
    <w:uiPriority w:val="99"/>
    <w:rsid w:val="006549EA"/>
    <w:rPr>
      <w:sz w:val="26"/>
      <w:szCs w:val="26"/>
    </w:rPr>
  </w:style>
  <w:style w:type="paragraph" w:customStyle="1" w:styleId="ConsPlusTitle">
    <w:name w:val="ConsPlusTitle"/>
    <w:uiPriority w:val="99"/>
    <w:rsid w:val="00E30615"/>
    <w:pPr>
      <w:widowControl w:val="0"/>
      <w:autoSpaceDE w:val="0"/>
      <w:autoSpaceDN w:val="0"/>
      <w:adjustRightInd w:val="0"/>
    </w:pPr>
    <w:rPr>
      <w:rFonts w:ascii="Times New Roman" w:hAnsi="Times New Roman"/>
      <w:b/>
      <w:bCs/>
    </w:rPr>
  </w:style>
  <w:style w:type="paragraph" w:styleId="NoSpacing">
    <w:name w:val="No Spacing"/>
    <w:link w:val="NoSpacingChar"/>
    <w:uiPriority w:val="99"/>
    <w:qFormat/>
    <w:rsid w:val="002314D2"/>
    <w:rPr>
      <w:rFonts w:ascii="Times New Roman" w:hAnsi="Times New Roman"/>
    </w:rPr>
  </w:style>
  <w:style w:type="paragraph" w:customStyle="1" w:styleId="s1">
    <w:name w:val="s_1"/>
    <w:basedOn w:val="Normal"/>
    <w:uiPriority w:val="99"/>
    <w:rsid w:val="005F11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Normal"/>
    <w:uiPriority w:val="99"/>
    <w:rsid w:val="005F11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link-list">
    <w:name w:val="link-list"/>
    <w:basedOn w:val="DefaultParagraphFont"/>
    <w:uiPriority w:val="99"/>
    <w:rsid w:val="005F11E0"/>
    <w:rPr>
      <w:rFonts w:cs="Times New Roman"/>
    </w:rPr>
  </w:style>
  <w:style w:type="paragraph" w:customStyle="1" w:styleId="p">
    <w:name w:val="p"/>
    <w:basedOn w:val="Normal"/>
    <w:uiPriority w:val="99"/>
    <w:rsid w:val="00B232D5"/>
    <w:pPr>
      <w:spacing w:before="100" w:beforeAutospacing="1" w:after="100" w:afterAutospacing="1" w:line="240" w:lineRule="auto"/>
    </w:pPr>
    <w:rPr>
      <w:rFonts w:ascii="Tahoma" w:hAnsi="Tahoma" w:cs="Tahoma"/>
      <w:color w:val="434343"/>
      <w:sz w:val="13"/>
      <w:szCs w:val="13"/>
    </w:rPr>
  </w:style>
  <w:style w:type="paragraph" w:styleId="Header">
    <w:name w:val="header"/>
    <w:basedOn w:val="Normal"/>
    <w:link w:val="HeaderChar"/>
    <w:uiPriority w:val="99"/>
    <w:rsid w:val="001C6D7D"/>
    <w:pPr>
      <w:tabs>
        <w:tab w:val="center" w:pos="4677"/>
        <w:tab w:val="right" w:pos="9355"/>
      </w:tabs>
      <w:spacing w:after="0" w:line="240" w:lineRule="auto"/>
    </w:pPr>
    <w:rPr>
      <w:rFonts w:cs="Calibr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C6D7D"/>
    <w:rPr>
      <w:rFonts w:ascii="Calibri" w:hAnsi="Calibri" w:cs="Calibri"/>
      <w:lang w:eastAsia="en-US"/>
    </w:rPr>
  </w:style>
  <w:style w:type="character" w:customStyle="1" w:styleId="NoSpacingChar">
    <w:name w:val="No Spacing Char"/>
    <w:link w:val="NoSpacing"/>
    <w:uiPriority w:val="99"/>
    <w:locked/>
    <w:rsid w:val="000B56E5"/>
    <w:rPr>
      <w:rFonts w:ascii="Times New Roman" w:hAnsi="Times New Roman"/>
      <w:sz w:val="22"/>
    </w:rPr>
  </w:style>
  <w:style w:type="paragraph" w:styleId="ListParagraph">
    <w:name w:val="List Paragraph"/>
    <w:basedOn w:val="Normal"/>
    <w:uiPriority w:val="99"/>
    <w:qFormat/>
    <w:rsid w:val="000B56E5"/>
    <w:pPr>
      <w:ind w:left="720"/>
      <w:contextualSpacing/>
    </w:pPr>
  </w:style>
  <w:style w:type="paragraph" w:customStyle="1" w:styleId="msonormalbullet3gif">
    <w:name w:val="msonormalbullet3.gif"/>
    <w:basedOn w:val="Normal"/>
    <w:uiPriority w:val="99"/>
    <w:rsid w:val="000B56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uiPriority w:val="99"/>
    <w:rsid w:val="00C355E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C35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355E2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rsid w:val="00B22F58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589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893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89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8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8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8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8935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58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8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8937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58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8938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3589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4CCA8AE140E03F8C68C822E2215AB03E235B4D4BBC04CECC7E711D9C1l0p4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896</TotalTime>
  <Pages>11</Pages>
  <Words>2124</Words>
  <Characters>12107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137</cp:revision>
  <cp:lastPrinted>2023-07-10T11:36:00Z</cp:lastPrinted>
  <dcterms:created xsi:type="dcterms:W3CDTF">2021-12-09T08:12:00Z</dcterms:created>
  <dcterms:modified xsi:type="dcterms:W3CDTF">2023-07-27T06:31:00Z</dcterms:modified>
</cp:coreProperties>
</file>