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BC8" w:rsidRPr="00E528A7" w:rsidRDefault="00EA4BC8" w:rsidP="00EA4B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528A7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EA4BC8" w:rsidRDefault="00EA4BC8" w:rsidP="00EA4B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ОРЛОВСКАЯ ОБЛАСТЬ</w:t>
      </w:r>
    </w:p>
    <w:p w:rsidR="00EA4BC8" w:rsidRDefault="00EA4BC8" w:rsidP="00EA4B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ВЕРХОВСКИЙ РАЙОН</w:t>
      </w:r>
    </w:p>
    <w:p w:rsidR="00EA4BC8" w:rsidRPr="00E528A7" w:rsidRDefault="00EA4BC8" w:rsidP="00EA4B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 ТУРОВСКОГО СЕЛЬСКОГО ПОСЕЛЕНИЯ</w:t>
      </w:r>
    </w:p>
    <w:p w:rsidR="00EA4BC8" w:rsidRPr="00E528A7" w:rsidRDefault="00EA4BC8" w:rsidP="00EA4B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4BC8" w:rsidRPr="00E528A7" w:rsidRDefault="00EA4BC8" w:rsidP="00EA4B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528A7">
        <w:rPr>
          <w:rFonts w:ascii="Times New Roman" w:hAnsi="Times New Roman"/>
          <w:b/>
          <w:sz w:val="24"/>
          <w:szCs w:val="24"/>
        </w:rPr>
        <w:t xml:space="preserve">ПОСТАНОВЛЕНИЕ   </w:t>
      </w:r>
    </w:p>
    <w:p w:rsidR="00EA4BC8" w:rsidRPr="00E528A7" w:rsidRDefault="00EA4BC8" w:rsidP="00EA4B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4BC8" w:rsidRPr="00483C90" w:rsidRDefault="00EA4BC8" w:rsidP="00EA4BC8"/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EA4BC8" w:rsidRPr="00483C90" w:rsidTr="00247BAA">
        <w:tc>
          <w:tcPr>
            <w:tcW w:w="3190" w:type="dxa"/>
            <w:shd w:val="clear" w:color="auto" w:fill="auto"/>
          </w:tcPr>
          <w:p w:rsidR="00EA4BC8" w:rsidRPr="00873205" w:rsidRDefault="00EA4BC8" w:rsidP="00247BA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18 января </w:t>
            </w:r>
            <w:r w:rsidRPr="0087320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2021</w:t>
            </w:r>
            <w:r w:rsidRPr="00873205">
              <w:rPr>
                <w:rFonts w:ascii="Times New Roman" w:eastAsia="Times New Roman" w:hAnsi="Times New Roman"/>
                <w:sz w:val="24"/>
                <w:szCs w:val="24"/>
              </w:rPr>
              <w:t xml:space="preserve"> года  </w:t>
            </w:r>
          </w:p>
        </w:tc>
        <w:tc>
          <w:tcPr>
            <w:tcW w:w="3190" w:type="dxa"/>
            <w:shd w:val="clear" w:color="auto" w:fill="auto"/>
          </w:tcPr>
          <w:p w:rsidR="00EA4BC8" w:rsidRPr="00873205" w:rsidRDefault="00EA4BC8" w:rsidP="00247BA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191" w:type="dxa"/>
            <w:shd w:val="clear" w:color="auto" w:fill="auto"/>
          </w:tcPr>
          <w:p w:rsidR="00EA4BC8" w:rsidRPr="00AE227F" w:rsidRDefault="00EA4BC8" w:rsidP="00247BAA">
            <w:pPr>
              <w:jc w:val="center"/>
              <w:rPr>
                <w:rFonts w:ascii="Times New Roman" w:eastAsia="Times New Roman" w:hAnsi="Times New Roman"/>
              </w:rPr>
            </w:pPr>
            <w:r w:rsidRPr="00873205">
              <w:rPr>
                <w:rFonts w:ascii="Times New Roman" w:eastAsia="Times New Roman" w:hAnsi="Times New Roman"/>
              </w:rPr>
              <w:t xml:space="preserve">                                    </w:t>
            </w:r>
            <w:r w:rsidRPr="00AE227F">
              <w:rPr>
                <w:rFonts w:ascii="Times New Roman" w:eastAsia="Times New Roman" w:hAnsi="Times New Roman"/>
              </w:rPr>
              <w:t xml:space="preserve">№ </w:t>
            </w:r>
            <w:r>
              <w:rPr>
                <w:rFonts w:ascii="Times New Roman" w:eastAsia="Times New Roman" w:hAnsi="Times New Roman"/>
              </w:rPr>
              <w:t>1</w:t>
            </w:r>
          </w:p>
        </w:tc>
      </w:tr>
    </w:tbl>
    <w:p w:rsidR="00EA4BC8" w:rsidRPr="00E528A7" w:rsidRDefault="00EA4BC8" w:rsidP="00EA4B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428"/>
      </w:tblGrid>
      <w:tr w:rsidR="00EA4BC8" w:rsidTr="00247BAA">
        <w:trPr>
          <w:trHeight w:val="946"/>
        </w:trPr>
        <w:tc>
          <w:tcPr>
            <w:tcW w:w="4428" w:type="dxa"/>
          </w:tcPr>
          <w:p w:rsidR="00EA4BC8" w:rsidRPr="00DD1283" w:rsidRDefault="00EA4BC8" w:rsidP="00EA4B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Об утверждении Плана мероприятий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>по противодействию коррупции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в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bookmarkStart w:id="0" w:name="_GoBack"/>
            <w:bookmarkEnd w:id="0"/>
            <w:r w:rsidRPr="00DD12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Верховского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  <w:r>
              <w:rPr>
                <w:rFonts w:ascii="Times New Roman" w:hAnsi="Times New Roman"/>
                <w:sz w:val="24"/>
                <w:szCs w:val="24"/>
              </w:rPr>
              <w:t>Орловской области     на 2021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</w:tbl>
    <w:p w:rsidR="00EA4BC8" w:rsidRPr="00E528A7" w:rsidRDefault="00EA4BC8" w:rsidP="00EA4BC8">
      <w:pPr>
        <w:spacing w:after="0"/>
        <w:rPr>
          <w:rFonts w:ascii="Times New Roman" w:hAnsi="Times New Roman"/>
          <w:sz w:val="24"/>
          <w:szCs w:val="24"/>
        </w:rPr>
      </w:pPr>
    </w:p>
    <w:p w:rsidR="00EA4BC8" w:rsidRPr="00DD1283" w:rsidRDefault="00EA4BC8" w:rsidP="00EA4BC8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DD1283">
        <w:rPr>
          <w:rFonts w:ascii="Times New Roman" w:hAnsi="Times New Roman"/>
          <w:sz w:val="24"/>
          <w:szCs w:val="24"/>
        </w:rPr>
        <w:t xml:space="preserve">В соответствии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DD1283">
        <w:rPr>
          <w:rFonts w:ascii="Times New Roman" w:hAnsi="Times New Roman"/>
          <w:sz w:val="24"/>
          <w:szCs w:val="24"/>
        </w:rPr>
        <w:t>Федеральным законом от 25.12.2008 г. № 273-ФЗ «О противодействии коррупции»,</w:t>
      </w:r>
      <w:r w:rsidRPr="006270AA">
        <w:rPr>
          <w:rFonts w:ascii="Helvetica" w:hAnsi="Helvetica" w:cs="Helvetica"/>
          <w:color w:val="444444"/>
          <w:sz w:val="21"/>
          <w:szCs w:val="21"/>
          <w:shd w:val="clear" w:color="auto" w:fill="F9F9F9"/>
        </w:rPr>
        <w:t xml:space="preserve"> </w:t>
      </w:r>
      <w:r w:rsidRPr="006270AA">
        <w:rPr>
          <w:rFonts w:ascii="Times New Roman" w:hAnsi="Times New Roman"/>
          <w:sz w:val="24"/>
          <w:szCs w:val="24"/>
          <w:shd w:val="clear" w:color="auto" w:fill="F9F9F9"/>
        </w:rPr>
        <w:t>в целях обеспечения мер по профилактике и противодействию коррупции на территории муниципа</w:t>
      </w:r>
      <w:r>
        <w:rPr>
          <w:rFonts w:ascii="Times New Roman" w:hAnsi="Times New Roman"/>
          <w:sz w:val="24"/>
          <w:szCs w:val="24"/>
          <w:shd w:val="clear" w:color="auto" w:fill="F9F9F9"/>
        </w:rPr>
        <w:t>льного образования «</w:t>
      </w:r>
      <w:proofErr w:type="spellStart"/>
      <w:r>
        <w:rPr>
          <w:rFonts w:ascii="Times New Roman" w:hAnsi="Times New Roman"/>
          <w:sz w:val="24"/>
          <w:szCs w:val="24"/>
          <w:shd w:val="clear" w:color="auto" w:fill="F9F9F9"/>
        </w:rPr>
        <w:t>Туровское</w:t>
      </w:r>
      <w:proofErr w:type="spellEnd"/>
      <w:r w:rsidRPr="006270AA">
        <w:rPr>
          <w:rFonts w:ascii="Times New Roman" w:hAnsi="Times New Roman"/>
          <w:sz w:val="24"/>
          <w:szCs w:val="24"/>
          <w:shd w:val="clear" w:color="auto" w:fill="F9F9F9"/>
        </w:rPr>
        <w:t xml:space="preserve"> сельское поселение», администрация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  <w:shd w:val="clear" w:color="auto" w:fill="F9F9F9"/>
        </w:rPr>
        <w:t>Туровское</w:t>
      </w:r>
      <w:proofErr w:type="spellEnd"/>
      <w:r w:rsidRPr="006270AA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9F9F9"/>
        </w:rPr>
        <w:t>  </w:t>
      </w:r>
      <w:r w:rsidRPr="006270AA">
        <w:rPr>
          <w:rFonts w:ascii="Times New Roman" w:hAnsi="Times New Roman"/>
          <w:sz w:val="24"/>
          <w:szCs w:val="24"/>
          <w:shd w:val="clear" w:color="auto" w:fill="F9F9F9"/>
        </w:rPr>
        <w:t>сельское поселение»</w:t>
      </w:r>
      <w:r w:rsidRPr="00DD1283">
        <w:rPr>
          <w:rFonts w:ascii="Times New Roman" w:hAnsi="Times New Roman"/>
          <w:sz w:val="24"/>
          <w:szCs w:val="24"/>
        </w:rPr>
        <w:t xml:space="preserve"> </w:t>
      </w:r>
    </w:p>
    <w:p w:rsidR="00EA4BC8" w:rsidRPr="00DD1283" w:rsidRDefault="00EA4BC8" w:rsidP="00EA4BC8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DD1283">
        <w:rPr>
          <w:rFonts w:ascii="Times New Roman" w:hAnsi="Times New Roman"/>
          <w:sz w:val="24"/>
          <w:szCs w:val="24"/>
        </w:rPr>
        <w:t>ПОСТАНОВЛЯЕТ:</w:t>
      </w:r>
    </w:p>
    <w:p w:rsidR="00EA4BC8" w:rsidRPr="00DD1283" w:rsidRDefault="00EA4BC8" w:rsidP="00EA4BC8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DD1283">
        <w:rPr>
          <w:rFonts w:ascii="Times New Roman" w:hAnsi="Times New Roman"/>
          <w:sz w:val="24"/>
          <w:szCs w:val="24"/>
        </w:rPr>
        <w:t xml:space="preserve">1. Утвердить план по противодействию коррупции в </w:t>
      </w:r>
      <w:r>
        <w:rPr>
          <w:rFonts w:ascii="Times New Roman" w:hAnsi="Times New Roman"/>
          <w:sz w:val="24"/>
          <w:szCs w:val="24"/>
        </w:rPr>
        <w:t>администрации</w:t>
      </w:r>
      <w:r w:rsidRPr="00DD12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Туровского</w:t>
      </w:r>
      <w:proofErr w:type="spellEnd"/>
      <w:r w:rsidRPr="00DD1283">
        <w:rPr>
          <w:rFonts w:ascii="Times New Roman" w:hAnsi="Times New Roman"/>
          <w:sz w:val="24"/>
          <w:szCs w:val="24"/>
        </w:rPr>
        <w:t xml:space="preserve"> сельско</w:t>
      </w:r>
      <w:r>
        <w:rPr>
          <w:rFonts w:ascii="Times New Roman" w:hAnsi="Times New Roman"/>
          <w:sz w:val="24"/>
          <w:szCs w:val="24"/>
        </w:rPr>
        <w:t>го</w:t>
      </w:r>
      <w:r w:rsidRPr="00DD1283">
        <w:rPr>
          <w:rFonts w:ascii="Times New Roman" w:hAnsi="Times New Roman"/>
          <w:sz w:val="24"/>
          <w:szCs w:val="24"/>
        </w:rPr>
        <w:t xml:space="preserve"> поселени</w:t>
      </w:r>
      <w:r>
        <w:rPr>
          <w:rFonts w:ascii="Times New Roman" w:hAnsi="Times New Roman"/>
          <w:sz w:val="24"/>
          <w:szCs w:val="24"/>
        </w:rPr>
        <w:t>я</w:t>
      </w:r>
      <w:r w:rsidRPr="00DD12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Верховского</w:t>
      </w:r>
      <w:r w:rsidRPr="00DD1283">
        <w:rPr>
          <w:rFonts w:ascii="Times New Roman" w:hAnsi="Times New Roman"/>
          <w:sz w:val="24"/>
          <w:szCs w:val="24"/>
        </w:rPr>
        <w:t xml:space="preserve"> района </w:t>
      </w:r>
      <w:r>
        <w:rPr>
          <w:rFonts w:ascii="Times New Roman" w:hAnsi="Times New Roman"/>
          <w:sz w:val="24"/>
          <w:szCs w:val="24"/>
        </w:rPr>
        <w:t>Орловской области на 2021</w:t>
      </w:r>
      <w:r w:rsidRPr="00DD1283">
        <w:rPr>
          <w:rFonts w:ascii="Times New Roman" w:hAnsi="Times New Roman"/>
          <w:sz w:val="24"/>
          <w:szCs w:val="24"/>
        </w:rPr>
        <w:t xml:space="preserve"> год (далее – план) согласно приложению 1.</w:t>
      </w:r>
    </w:p>
    <w:p w:rsidR="00EA4BC8" w:rsidRPr="00DD1283" w:rsidRDefault="00EA4BC8" w:rsidP="00EA4BC8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DD1283">
        <w:rPr>
          <w:rFonts w:ascii="Times New Roman" w:hAnsi="Times New Roman"/>
          <w:sz w:val="24"/>
          <w:szCs w:val="24"/>
        </w:rPr>
        <w:t xml:space="preserve">2. Ответственным исполнителям плана представлять информацию о реализации мероприятий плана (в соответствующей части) в комиссию по противодействию коррупции в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Туровского</w:t>
      </w:r>
      <w:proofErr w:type="spellEnd"/>
      <w:r w:rsidRPr="00DD1283">
        <w:rPr>
          <w:rFonts w:ascii="Times New Roman" w:hAnsi="Times New Roman"/>
          <w:sz w:val="24"/>
          <w:szCs w:val="24"/>
        </w:rPr>
        <w:t xml:space="preserve"> сельско</w:t>
      </w:r>
      <w:r>
        <w:rPr>
          <w:rFonts w:ascii="Times New Roman" w:hAnsi="Times New Roman"/>
          <w:sz w:val="24"/>
          <w:szCs w:val="24"/>
        </w:rPr>
        <w:t>го</w:t>
      </w:r>
      <w:r w:rsidRPr="00DD1283">
        <w:rPr>
          <w:rFonts w:ascii="Times New Roman" w:hAnsi="Times New Roman"/>
          <w:sz w:val="24"/>
          <w:szCs w:val="24"/>
        </w:rPr>
        <w:t xml:space="preserve"> поселени</w:t>
      </w:r>
      <w:r>
        <w:rPr>
          <w:rFonts w:ascii="Times New Roman" w:hAnsi="Times New Roman"/>
          <w:sz w:val="24"/>
          <w:szCs w:val="24"/>
        </w:rPr>
        <w:t>я</w:t>
      </w:r>
      <w:r w:rsidRPr="00DD12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Верховского</w:t>
      </w:r>
      <w:r w:rsidRPr="00DD1283">
        <w:rPr>
          <w:rFonts w:ascii="Times New Roman" w:hAnsi="Times New Roman"/>
          <w:sz w:val="24"/>
          <w:szCs w:val="24"/>
        </w:rPr>
        <w:t xml:space="preserve"> района </w:t>
      </w:r>
      <w:r>
        <w:rPr>
          <w:rFonts w:ascii="Times New Roman" w:hAnsi="Times New Roman"/>
          <w:sz w:val="24"/>
          <w:szCs w:val="24"/>
        </w:rPr>
        <w:t>Орловской</w:t>
      </w:r>
      <w:r w:rsidRPr="00DD1283">
        <w:rPr>
          <w:rFonts w:ascii="Times New Roman" w:hAnsi="Times New Roman"/>
          <w:sz w:val="24"/>
          <w:szCs w:val="24"/>
        </w:rPr>
        <w:t xml:space="preserve"> области ежеквартально в срок до 5 числа месяца следующего за отчетным кварталом по форме согласно приложению 2.</w:t>
      </w:r>
    </w:p>
    <w:p w:rsidR="00EA4BC8" w:rsidRPr="00DD1283" w:rsidRDefault="00EA4BC8" w:rsidP="00EA4BC8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  <w:r w:rsidRPr="00DD1283">
        <w:rPr>
          <w:rFonts w:ascii="Times New Roman" w:hAnsi="Times New Roman"/>
          <w:sz w:val="24"/>
          <w:szCs w:val="24"/>
        </w:rPr>
        <w:t xml:space="preserve">3. Настоящее постановление разместить на официальном сайте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Туровского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 Верховского района Орловской области.</w:t>
      </w:r>
    </w:p>
    <w:p w:rsidR="00EA4BC8" w:rsidRPr="00DD1283" w:rsidRDefault="00EA4BC8" w:rsidP="00EA4BC8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  <w:r w:rsidRPr="00DD1283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DD128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DD1283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EA4BC8" w:rsidRDefault="00EA4BC8" w:rsidP="00EA4BC8">
      <w:pPr>
        <w:spacing w:after="0"/>
        <w:rPr>
          <w:rFonts w:ascii="Times New Roman" w:hAnsi="Times New Roman"/>
          <w:sz w:val="24"/>
          <w:szCs w:val="24"/>
        </w:rPr>
      </w:pPr>
    </w:p>
    <w:p w:rsidR="00EA4BC8" w:rsidRDefault="00EA4BC8" w:rsidP="00EA4BC8">
      <w:pPr>
        <w:spacing w:after="0"/>
        <w:rPr>
          <w:rFonts w:ascii="Times New Roman" w:hAnsi="Times New Roman"/>
          <w:sz w:val="24"/>
          <w:szCs w:val="24"/>
        </w:rPr>
      </w:pPr>
    </w:p>
    <w:p w:rsidR="00EA4BC8" w:rsidRPr="00E528A7" w:rsidRDefault="00EA4BC8" w:rsidP="00EA4BC8">
      <w:pPr>
        <w:spacing w:after="0"/>
        <w:rPr>
          <w:rFonts w:ascii="Times New Roman" w:hAnsi="Times New Roman"/>
          <w:sz w:val="24"/>
          <w:szCs w:val="24"/>
        </w:rPr>
      </w:pPr>
    </w:p>
    <w:p w:rsidR="00EA4BC8" w:rsidRDefault="00EA4BC8" w:rsidP="00EA4B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Глава администрации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528A7"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 xml:space="preserve">                    Т.А. Щукина</w:t>
      </w:r>
    </w:p>
    <w:p w:rsidR="00EA4BC8" w:rsidRDefault="00EA4BC8" w:rsidP="00EA4BC8">
      <w:pPr>
        <w:spacing w:after="0"/>
        <w:rPr>
          <w:rFonts w:ascii="Times New Roman" w:hAnsi="Times New Roman"/>
          <w:sz w:val="24"/>
          <w:szCs w:val="24"/>
        </w:rPr>
      </w:pPr>
    </w:p>
    <w:p w:rsidR="00EA4BC8" w:rsidRDefault="00EA4BC8" w:rsidP="00EA4BC8">
      <w:pPr>
        <w:spacing w:after="0"/>
        <w:rPr>
          <w:rFonts w:ascii="Times New Roman" w:hAnsi="Times New Roman"/>
          <w:sz w:val="24"/>
          <w:szCs w:val="24"/>
        </w:rPr>
      </w:pPr>
    </w:p>
    <w:p w:rsidR="00EA4BC8" w:rsidRDefault="00EA4BC8" w:rsidP="00EA4BC8">
      <w:pPr>
        <w:spacing w:after="0"/>
        <w:rPr>
          <w:rFonts w:ascii="Times New Roman" w:hAnsi="Times New Roman"/>
          <w:sz w:val="24"/>
          <w:szCs w:val="24"/>
        </w:rPr>
      </w:pPr>
    </w:p>
    <w:p w:rsidR="00EA4BC8" w:rsidRDefault="00EA4BC8" w:rsidP="00EA4BC8">
      <w:pPr>
        <w:spacing w:after="0"/>
        <w:rPr>
          <w:rFonts w:ascii="Times New Roman" w:hAnsi="Times New Roman"/>
          <w:sz w:val="24"/>
          <w:szCs w:val="24"/>
        </w:rPr>
      </w:pPr>
    </w:p>
    <w:p w:rsidR="00EA4BC8" w:rsidRDefault="00EA4BC8" w:rsidP="00EA4BC8">
      <w:pPr>
        <w:spacing w:after="0"/>
        <w:rPr>
          <w:rFonts w:ascii="Times New Roman" w:hAnsi="Times New Roman"/>
          <w:sz w:val="24"/>
          <w:szCs w:val="24"/>
        </w:rPr>
      </w:pPr>
    </w:p>
    <w:p w:rsidR="00EA4BC8" w:rsidRDefault="00EA4BC8" w:rsidP="00EA4BC8">
      <w:pPr>
        <w:spacing w:after="0"/>
        <w:rPr>
          <w:rFonts w:ascii="Times New Roman" w:hAnsi="Times New Roman"/>
          <w:sz w:val="24"/>
          <w:szCs w:val="24"/>
        </w:rPr>
      </w:pPr>
    </w:p>
    <w:p w:rsidR="00EA4BC8" w:rsidRDefault="00EA4BC8" w:rsidP="00EA4BC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A4BC8" w:rsidRDefault="00EA4BC8" w:rsidP="00EA4BC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A4BC8" w:rsidRDefault="00EA4BC8" w:rsidP="00EA4BC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A4BC8" w:rsidRDefault="00EA4BC8" w:rsidP="00EA4BC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A4BC8" w:rsidRDefault="00EA4BC8" w:rsidP="00EA4BC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A4BC8" w:rsidRDefault="00EA4BC8" w:rsidP="00EA4BC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A4BC8" w:rsidRDefault="00EA4BC8" w:rsidP="00EA4BC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A4BC8" w:rsidRDefault="00EA4BC8" w:rsidP="00EA4BC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A4BC8" w:rsidRDefault="00EA4BC8" w:rsidP="00EA4BC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A4BC8" w:rsidRPr="006548F4" w:rsidRDefault="00EA4BC8" w:rsidP="00EA4BC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8F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:rsidR="00EA4BC8" w:rsidRPr="006548F4" w:rsidRDefault="00EA4BC8" w:rsidP="00EA4BC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8F4">
        <w:rPr>
          <w:rFonts w:ascii="Times New Roman" w:eastAsia="Times New Roman" w:hAnsi="Times New Roman"/>
          <w:sz w:val="24"/>
          <w:szCs w:val="24"/>
          <w:lang w:eastAsia="ru-RU"/>
        </w:rPr>
        <w:t>к постановлению</w:t>
      </w:r>
    </w:p>
    <w:p w:rsidR="00EA4BC8" w:rsidRPr="006548F4" w:rsidRDefault="00EA4BC8" w:rsidP="00EA4BC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18 января </w:t>
      </w:r>
      <w:smartTag w:uri="urn:schemas-microsoft-com:office:smarttags" w:element="metricconverter">
        <w:smartTagPr>
          <w:attr w:name="ProductID" w:val="2021 г"/>
        </w:smartTagPr>
        <w:r>
          <w:rPr>
            <w:rFonts w:ascii="Times New Roman" w:eastAsia="Times New Roman" w:hAnsi="Times New Roman"/>
            <w:sz w:val="24"/>
            <w:szCs w:val="24"/>
            <w:lang w:eastAsia="ru-RU"/>
          </w:rPr>
          <w:t>2021 г</w:t>
        </w:r>
      </w:smartTag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6548F4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</w:p>
    <w:p w:rsidR="00EA4BC8" w:rsidRPr="00DD1283" w:rsidRDefault="00EA4BC8" w:rsidP="00EA4BC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4BC8" w:rsidRPr="00DD1283" w:rsidRDefault="00EA4BC8" w:rsidP="00EA4BC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4BC8" w:rsidRPr="00DD1283" w:rsidRDefault="00EA4BC8" w:rsidP="00EA4BC8">
      <w:pPr>
        <w:pStyle w:val="a6"/>
        <w:spacing w:before="0" w:beforeAutospacing="0" w:after="0"/>
        <w:jc w:val="center"/>
        <w:rPr>
          <w:b/>
          <w:bCs/>
        </w:rPr>
      </w:pPr>
    </w:p>
    <w:p w:rsidR="00EA4BC8" w:rsidRPr="00DD1283" w:rsidRDefault="00EA4BC8" w:rsidP="00EA4BC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D1283">
        <w:rPr>
          <w:rFonts w:ascii="Times New Roman" w:hAnsi="Times New Roman"/>
          <w:b/>
          <w:sz w:val="24"/>
          <w:szCs w:val="24"/>
        </w:rPr>
        <w:t>ПЛАН</w:t>
      </w:r>
    </w:p>
    <w:p w:rsidR="00EA4BC8" w:rsidRPr="00DD1283" w:rsidRDefault="00EA4BC8" w:rsidP="00EA4BC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D1283">
        <w:rPr>
          <w:rFonts w:ascii="Times New Roman" w:hAnsi="Times New Roman"/>
          <w:sz w:val="24"/>
          <w:szCs w:val="24"/>
        </w:rPr>
        <w:t xml:space="preserve">мероприятий по противодействию коррупции в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Туровского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DD1283">
        <w:rPr>
          <w:rFonts w:ascii="Times New Roman" w:hAnsi="Times New Roman"/>
          <w:sz w:val="24"/>
          <w:szCs w:val="24"/>
        </w:rPr>
        <w:t>сельско</w:t>
      </w:r>
      <w:r>
        <w:rPr>
          <w:rFonts w:ascii="Times New Roman" w:hAnsi="Times New Roman"/>
          <w:sz w:val="24"/>
          <w:szCs w:val="24"/>
        </w:rPr>
        <w:t>го</w:t>
      </w:r>
      <w:r w:rsidRPr="00DD1283">
        <w:rPr>
          <w:rFonts w:ascii="Times New Roman" w:hAnsi="Times New Roman"/>
          <w:sz w:val="24"/>
          <w:szCs w:val="24"/>
        </w:rPr>
        <w:t xml:space="preserve"> поселени</w:t>
      </w:r>
      <w:r>
        <w:rPr>
          <w:rFonts w:ascii="Times New Roman" w:hAnsi="Times New Roman"/>
          <w:sz w:val="24"/>
          <w:szCs w:val="24"/>
        </w:rPr>
        <w:t>я</w:t>
      </w:r>
      <w:r w:rsidRPr="00DD12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Верховского</w:t>
      </w:r>
      <w:r w:rsidRPr="00DD1283">
        <w:rPr>
          <w:rFonts w:ascii="Times New Roman" w:hAnsi="Times New Roman"/>
          <w:sz w:val="24"/>
          <w:szCs w:val="24"/>
        </w:rPr>
        <w:t xml:space="preserve"> района </w:t>
      </w:r>
      <w:r>
        <w:rPr>
          <w:rFonts w:ascii="Times New Roman" w:hAnsi="Times New Roman"/>
          <w:sz w:val="24"/>
          <w:szCs w:val="24"/>
        </w:rPr>
        <w:t>Орловской области на 2021</w:t>
      </w:r>
      <w:r w:rsidRPr="00DD1283">
        <w:rPr>
          <w:rFonts w:ascii="Times New Roman" w:hAnsi="Times New Roman"/>
          <w:sz w:val="24"/>
          <w:szCs w:val="24"/>
        </w:rPr>
        <w:t xml:space="preserve"> год</w:t>
      </w:r>
    </w:p>
    <w:p w:rsidR="00EA4BC8" w:rsidRPr="00DD1283" w:rsidRDefault="00EA4BC8" w:rsidP="00EA4BC8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87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2939"/>
        <w:gridCol w:w="1921"/>
        <w:gridCol w:w="1800"/>
        <w:gridCol w:w="180"/>
        <w:gridCol w:w="2160"/>
      </w:tblGrid>
      <w:tr w:rsidR="00EA4BC8" w:rsidRPr="00DD1283" w:rsidTr="00247BAA">
        <w:trPr>
          <w:trHeight w:val="509"/>
        </w:trPr>
        <w:tc>
          <w:tcPr>
            <w:tcW w:w="871" w:type="dxa"/>
          </w:tcPr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п</w:t>
            </w:r>
            <w:r w:rsidRPr="00DD1283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939" w:type="dxa"/>
          </w:tcPr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980" w:type="dxa"/>
            <w:gridSpan w:val="2"/>
          </w:tcPr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Исполнители</w:t>
            </w:r>
          </w:p>
        </w:tc>
        <w:tc>
          <w:tcPr>
            <w:tcW w:w="2160" w:type="dxa"/>
          </w:tcPr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Ожидаемый результат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00" w:type="dxa"/>
            <w:gridSpan w:val="5"/>
          </w:tcPr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283">
              <w:rPr>
                <w:rFonts w:ascii="Times New Roman" w:hAnsi="Times New Roman"/>
                <w:b/>
                <w:sz w:val="24"/>
                <w:szCs w:val="24"/>
              </w:rPr>
              <w:t>Организационные меры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2939" w:type="dxa"/>
          </w:tcPr>
          <w:p w:rsidR="00EA4BC8" w:rsidRPr="00DD1283" w:rsidRDefault="00EA4BC8" w:rsidP="00EA4BC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Организация контроля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за подготовкой и исполнением Плана мероприятий по противодействию коррупции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2021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(на полугодовой основе)</w:t>
            </w:r>
          </w:p>
        </w:tc>
        <w:tc>
          <w:tcPr>
            <w:tcW w:w="1980" w:type="dxa"/>
            <w:gridSpan w:val="2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Предупреждение коррупционных и иных правонарушений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2939" w:type="dxa"/>
          </w:tcPr>
          <w:p w:rsidR="00EA4BC8" w:rsidRPr="00DD1283" w:rsidRDefault="00EA4BC8" w:rsidP="00247BA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Подготовка и представление отчетов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>по выполнению мероприятий Плана п</w:t>
            </w:r>
            <w:r>
              <w:rPr>
                <w:rFonts w:ascii="Times New Roman" w:hAnsi="Times New Roman"/>
                <w:sz w:val="24"/>
                <w:szCs w:val="24"/>
              </w:rPr>
              <w:t>ротиводействия коррупции на 2021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год в комиссию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по противодействию коррупции 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2021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(ежеквартально)</w:t>
            </w:r>
          </w:p>
        </w:tc>
        <w:tc>
          <w:tcPr>
            <w:tcW w:w="1980" w:type="dxa"/>
            <w:gridSpan w:val="2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Повышение эффективности работы в сфере противодействия коррупции</w:t>
            </w:r>
          </w:p>
        </w:tc>
      </w:tr>
      <w:tr w:rsidR="00EA4BC8" w:rsidRPr="00DD1283" w:rsidTr="00247BAA">
        <w:tc>
          <w:tcPr>
            <w:tcW w:w="9871" w:type="dxa"/>
            <w:gridSpan w:val="6"/>
          </w:tcPr>
          <w:p w:rsidR="00EA4BC8" w:rsidRPr="00DD1283" w:rsidRDefault="00EA4BC8" w:rsidP="00247BAA">
            <w:pPr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283">
              <w:rPr>
                <w:rFonts w:ascii="Times New Roman" w:hAnsi="Times New Roman"/>
                <w:b/>
                <w:sz w:val="24"/>
                <w:szCs w:val="24"/>
              </w:rPr>
              <w:t>ПРАВОВОЕ ОБЕСПЕЧЕНИЕ ПРОТИВОДЕЙСТВИЯ КОРРУПЦИИ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2939" w:type="dxa"/>
          </w:tcPr>
          <w:p w:rsidR="00EA4BC8" w:rsidRPr="00DD1283" w:rsidRDefault="00EA4BC8" w:rsidP="00EA4BC8">
            <w:pPr>
              <w:spacing w:line="240" w:lineRule="auto"/>
              <w:ind w:right="11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>Мониторинг изменений законодательства Российской Федерации на предмет необходимости внесения изменений в правовые акты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органов местного самоуправления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2021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(на постоянной основе)</w:t>
            </w:r>
          </w:p>
        </w:tc>
        <w:tc>
          <w:tcPr>
            <w:tcW w:w="1980" w:type="dxa"/>
            <w:gridSpan w:val="2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A4BC8" w:rsidRPr="00DD1283" w:rsidRDefault="00EA4BC8" w:rsidP="00247BAA">
            <w:pPr>
              <w:spacing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Своевременное приведение в соответствие с действующим законодательством правовых актов органов местного самоуправления муниципального образования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2939" w:type="dxa"/>
          </w:tcPr>
          <w:p w:rsidR="00EA4BC8" w:rsidRPr="00DD1283" w:rsidRDefault="00EA4BC8" w:rsidP="00EA4BC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Разработка проектов правовых актов органов местного самоуправления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по вопросам противодействия </w:t>
            </w: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>коррупции, а также внесение изменений в ранее принятые правовые акты органов местного самоуправления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в сфере противодействия коррупции. 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мере принятия нормативно-правовых актов Российской Федерации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Орловской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980" w:type="dxa"/>
            <w:gridSpan w:val="2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Своевременное принятие соответствующих правовых актов муниципального образования и </w:t>
            </w: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>внесение изменений в ранее принятые правовые акты муниципального образования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939" w:type="dxa"/>
          </w:tcPr>
          <w:p w:rsidR="00EA4BC8" w:rsidRPr="00DD1283" w:rsidRDefault="00EA4BC8" w:rsidP="00EA4BC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Осуществление антикоррупционной экспертизы нормативных правовых актов (их проектов) органов местного самоуправления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при проведении их правовой (юридической) экспертизы.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Выявление в нормативно-правовых актах и их проектах </w:t>
            </w:r>
            <w:proofErr w:type="spellStart"/>
            <w:r w:rsidRPr="00DD1283">
              <w:rPr>
                <w:rFonts w:ascii="Times New Roman" w:hAnsi="Times New Roman"/>
                <w:sz w:val="24"/>
                <w:szCs w:val="24"/>
              </w:rPr>
              <w:t>коррупциогенных</w:t>
            </w:r>
            <w:proofErr w:type="spellEnd"/>
            <w:r w:rsidRPr="00DD1283">
              <w:rPr>
                <w:rFonts w:ascii="Times New Roman" w:hAnsi="Times New Roman"/>
                <w:sz w:val="24"/>
                <w:szCs w:val="24"/>
              </w:rPr>
              <w:t xml:space="preserve"> факторов, способствующих формированию условий для проявления коррупции и их исключение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2939" w:type="dxa"/>
          </w:tcPr>
          <w:p w:rsidR="00EA4BC8" w:rsidRPr="00DD1283" w:rsidRDefault="00EA4BC8" w:rsidP="00EA4BC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Размещение проектов нормативных правовых актов органов местного самоуправления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на официальном сайте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администрации Верховского района на странице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>в информационно-телекоммуникационной сети «Интернет» для проведения их независимой антикоррупционной экспертизы.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2021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(по мере необходимости)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Недопущение принятия нормативно-правовых актов, содержащих положения, способствующие формированию условий для проявления коррупции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00" w:type="dxa"/>
            <w:gridSpan w:val="5"/>
          </w:tcPr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283">
              <w:rPr>
                <w:rFonts w:ascii="Times New Roman" w:hAnsi="Times New Roman"/>
                <w:b/>
                <w:sz w:val="24"/>
                <w:szCs w:val="24"/>
              </w:rPr>
              <w:t>Подготовка персонала для реализации государственной антикоррупционной политики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2939" w:type="dxa"/>
          </w:tcPr>
          <w:p w:rsidR="00EA4BC8" w:rsidRPr="00DD1283" w:rsidRDefault="00EA4BC8" w:rsidP="00247BA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Организация ежегодного повышения квалификации муниципальных служащих, на которых возложены обязанности по профилактике коррупционных правонарушений в муниципальном </w:t>
            </w: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>образовании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 соответствии с планами повышения квалификации муниципальных служащих</w:t>
            </w:r>
          </w:p>
        </w:tc>
        <w:tc>
          <w:tcPr>
            <w:tcW w:w="1980" w:type="dxa"/>
            <w:gridSpan w:val="2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Повышение уровня квалификации муниципальных служащих, в должностные обязанности которых входит участие в противодействии </w:t>
            </w: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>коррупции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2939" w:type="dxa"/>
          </w:tcPr>
          <w:p w:rsidR="00EA4BC8" w:rsidRPr="00DD1283" w:rsidRDefault="00EA4BC8" w:rsidP="00247BA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Организация работы по информированию муниципальных служащих о положениях действующего законодательства РФ и </w:t>
            </w:r>
            <w:r>
              <w:rPr>
                <w:rFonts w:ascii="Times New Roman" w:hAnsi="Times New Roman"/>
                <w:sz w:val="24"/>
                <w:szCs w:val="24"/>
              </w:rPr>
              <w:t>Орловской области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о противодействии коррупции, в том числе об уголовной ответственности за коррупционные правонарушения, об увольнении в связи с утратой доверия, о недопущении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взятки.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2021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>(по мере необходимости)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Своевременное доведение до муниципальных служащих положений антикоррупционного законодательства путем проведения совещаний, конференций, размещения соответствующей информации на официальном сайте в сети «Интернет», на информационных стендах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2939" w:type="dxa"/>
          </w:tcPr>
          <w:p w:rsidR="00EA4BC8" w:rsidRPr="00DD1283" w:rsidRDefault="00EA4BC8" w:rsidP="00EA4BC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Организация обучения муниципальных служащих, впервые поступивших на муниципальную службу для замещения должностей, включенных в перечень, установленный 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правовым актом 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органа местного самоуправления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Туровского</w:t>
            </w:r>
            <w:proofErr w:type="spellEnd"/>
            <w:r w:rsidRPr="00DD1283">
              <w:rPr>
                <w:rFonts w:ascii="Times New Roman" w:hAnsi="Times New Roman"/>
                <w:sz w:val="24"/>
                <w:szCs w:val="24"/>
              </w:rPr>
              <w:t xml:space="preserve"> сельско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по образовательным программам в области противодействия коррупции.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2021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>(по мере необходимости)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Повышение уровня квалификации муниципальных служащих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000" w:type="dxa"/>
            <w:gridSpan w:val="5"/>
          </w:tcPr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283">
              <w:rPr>
                <w:rFonts w:ascii="Times New Roman" w:hAnsi="Times New Roman"/>
                <w:b/>
                <w:sz w:val="24"/>
                <w:szCs w:val="24"/>
              </w:rPr>
              <w:t>Вопросы кадровой работы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2939" w:type="dxa"/>
          </w:tcPr>
          <w:p w:rsidR="00EA4BC8" w:rsidRPr="00DD1283" w:rsidRDefault="00EA4BC8" w:rsidP="00247BA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Прием справок о доходах, расходах, об имуществе и обязательствах имущественного характера лиц, замещающих муниципальные должности, а также </w:t>
            </w: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>сведений, о доходах, расходах, об имуществе и обязательствах имущественного характера своих супруг (супругов) и несовершеннолетних детей (далее – сведения), и граждан, претендующих на замещение указанных должностей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Не позднее 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 апреля 2021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года;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отношении граждан-постоянно</w:t>
            </w:r>
          </w:p>
        </w:tc>
        <w:tc>
          <w:tcPr>
            <w:tcW w:w="1980" w:type="dxa"/>
            <w:gridSpan w:val="2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Обеспечение своевременного исполнения указанными лицами обязанности по представлению сведений о </w:t>
            </w: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>доходах, об имуществе и обязательствах имущественного характера. Организация эффективного учета и контроля.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2939" w:type="dxa"/>
          </w:tcPr>
          <w:p w:rsidR="00EA4BC8" w:rsidRPr="00DD1283" w:rsidRDefault="00EA4BC8" w:rsidP="00247BA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Анализ полноты заполнения и правильности оформления справок о доходах, расходах, об имуществе и обязательствах имущественного характера лиц, замещающих должности муниципальной службы в администрации муниципального образования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графиком</w:t>
            </w:r>
          </w:p>
        </w:tc>
        <w:tc>
          <w:tcPr>
            <w:tcW w:w="1980" w:type="dxa"/>
            <w:gridSpan w:val="2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Выявление признаков нарушения законодательства в сфере противодействия коррупции. Своевременное реагирование на ставшие известными факты коррупционных проявлений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2939" w:type="dxa"/>
          </w:tcPr>
          <w:p w:rsidR="00EA4BC8" w:rsidRPr="00DD1283" w:rsidRDefault="00EA4BC8" w:rsidP="00247BA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Проведение проверок достоверности и полноты сведений о доходах, расходах, об имуществе и обязательствах имущественного характера в отношении лиц, замещающих должности муниципальной службы, а также проверок соблюдения ограничений и запретов, требований о предотвращении или урегулировании конфликта интересов, исполнения ими должностных обязанностей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>При наличии соответствующих оснований</w:t>
            </w:r>
          </w:p>
        </w:tc>
        <w:tc>
          <w:tcPr>
            <w:tcW w:w="1980" w:type="dxa"/>
            <w:gridSpan w:val="2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Выявление случаев несоблюдения указанными лицами законодательства в сфере противодействия коррупции, принятие своевременных мер по выявленным нарушениям. Выявление причин и условий, способствующих совершению коррупцион</w:t>
            </w:r>
            <w:r>
              <w:rPr>
                <w:rFonts w:ascii="Times New Roman" w:hAnsi="Times New Roman"/>
                <w:sz w:val="24"/>
                <w:szCs w:val="24"/>
              </w:rPr>
              <w:t>ных правонарушений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4.4.</w:t>
            </w:r>
          </w:p>
        </w:tc>
        <w:tc>
          <w:tcPr>
            <w:tcW w:w="2939" w:type="dxa"/>
          </w:tcPr>
          <w:p w:rsidR="00EA4BC8" w:rsidRPr="00DD1283" w:rsidRDefault="00EA4BC8" w:rsidP="00EA4BC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Проведение проверок достоверности и полноты сведений о доходах, расходах, об имуществе и обязательствах имущественного характера в отношении </w:t>
            </w: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претендующих на замещение должностей муниципальной службы в администрации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 наличии соответствующих оснований</w:t>
            </w:r>
          </w:p>
        </w:tc>
        <w:tc>
          <w:tcPr>
            <w:tcW w:w="1980" w:type="dxa"/>
            <w:gridSpan w:val="2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Выявление случаев несоблюдения указанными лицами законодательства в сфере </w:t>
            </w: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>противодействия коррупции, принятие своевременных мер по выявленным нарушениям. Выявление причин и условий, способствующих совершению коррупционных правонарушений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>4.5.</w:t>
            </w:r>
          </w:p>
        </w:tc>
        <w:tc>
          <w:tcPr>
            <w:tcW w:w="2939" w:type="dxa"/>
          </w:tcPr>
          <w:p w:rsidR="00EA4BC8" w:rsidRPr="00DD1283" w:rsidRDefault="00EA4BC8" w:rsidP="00EA4BC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Организация и обеспечение деятельности комиссии по соблюдению требований к служебному поведению муниципальных служащих и урегулированию конфликта интересов в администрации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>При наличии соответствующих оснований</w:t>
            </w:r>
          </w:p>
        </w:tc>
        <w:tc>
          <w:tcPr>
            <w:tcW w:w="1980" w:type="dxa"/>
            <w:gridSpan w:val="2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Предупреждение коррупционных правонарушений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4.6.</w:t>
            </w:r>
          </w:p>
        </w:tc>
        <w:tc>
          <w:tcPr>
            <w:tcW w:w="2939" w:type="dxa"/>
          </w:tcPr>
          <w:p w:rsidR="00EA4BC8" w:rsidRPr="00DD1283" w:rsidRDefault="00EA4BC8" w:rsidP="00247BA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Участие в пределах своей компетенции в работе комиссии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Верховского 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2021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980" w:type="dxa"/>
            <w:gridSpan w:val="2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Предупреждение коррупционных правонарушений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4.7.</w:t>
            </w:r>
          </w:p>
        </w:tc>
        <w:tc>
          <w:tcPr>
            <w:tcW w:w="2939" w:type="dxa"/>
          </w:tcPr>
          <w:p w:rsidR="00EA4BC8" w:rsidRPr="00DD1283" w:rsidRDefault="00EA4BC8" w:rsidP="00247BA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Организация работы по ведению личных дел лиц, замещающих муниципальные должности и должности муниципальной службы, по актуализации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2021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>(постоянно)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Выявление причин и условий, способствующих совершению коррупционных правонарушений.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4.8.</w:t>
            </w:r>
          </w:p>
        </w:tc>
        <w:tc>
          <w:tcPr>
            <w:tcW w:w="2939" w:type="dxa"/>
          </w:tcPr>
          <w:p w:rsidR="00EA4BC8" w:rsidRPr="00DD1283" w:rsidRDefault="00EA4BC8" w:rsidP="00247BA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Контроль за актуализацией сведений, содержащихся в анкетах лиц, замещающих муниципальные </w:t>
            </w: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>должности и должности муниципальной службы,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 течение 2021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(по мере 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необходимости)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2160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>Выявление причин и условий, способствующих соверше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нию коррупционных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правонарушений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>4.9.</w:t>
            </w:r>
          </w:p>
        </w:tc>
        <w:tc>
          <w:tcPr>
            <w:tcW w:w="2939" w:type="dxa"/>
          </w:tcPr>
          <w:p w:rsidR="00EA4BC8" w:rsidRPr="00DD1283" w:rsidRDefault="00EA4BC8" w:rsidP="00247BAA">
            <w:pPr>
              <w:pStyle w:val="ConsPlusNormal"/>
              <w:spacing w:before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DD1283">
              <w:rPr>
                <w:rFonts w:ascii="Times New Roman" w:hAnsi="Times New Roman" w:cs="Times New Roman"/>
                <w:sz w:val="24"/>
                <w:szCs w:val="24"/>
              </w:rPr>
              <w:t>Контроль за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несоблюдения.</w:t>
            </w:r>
          </w:p>
          <w:p w:rsidR="00EA4BC8" w:rsidRPr="00DD1283" w:rsidRDefault="00EA4BC8" w:rsidP="00247BA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2021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>(постоянно)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A4BC8" w:rsidRPr="00DD1283" w:rsidRDefault="00EA4BC8" w:rsidP="00247BAA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D1283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Повышение эффективности механизмов предотвращения</w:t>
            </w:r>
          </w:p>
          <w:p w:rsidR="00EA4BC8" w:rsidRPr="00DD1283" w:rsidRDefault="00EA4BC8" w:rsidP="00247BAA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D1283">
              <w:rPr>
                <w:rFonts w:ascii="Times New Roman" w:hAnsi="Times New Roman" w:cs="Times New Roman"/>
                <w:b w:val="0"/>
                <w:sz w:val="24"/>
                <w:szCs w:val="24"/>
              </w:rPr>
              <w:t>и урегулирования конфликта интересов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4BC8" w:rsidRPr="00DD1283" w:rsidTr="00247BAA">
        <w:tc>
          <w:tcPr>
            <w:tcW w:w="9871" w:type="dxa"/>
            <w:gridSpan w:val="6"/>
          </w:tcPr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283">
              <w:rPr>
                <w:rFonts w:ascii="Times New Roman" w:hAnsi="Times New Roman"/>
                <w:b/>
                <w:sz w:val="24"/>
                <w:szCs w:val="24"/>
              </w:rPr>
              <w:t>5. Антикоррупционная пропаганда и просвещение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2939" w:type="dxa"/>
          </w:tcPr>
          <w:p w:rsidR="00EA4BC8" w:rsidRPr="00DD1283" w:rsidRDefault="00EA4BC8" w:rsidP="00EA4BC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Освещение в средствах массовой информации мероприятий Плана противодействия коррупции в администрации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2021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800" w:type="dxa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2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Повышение инф</w:t>
            </w:r>
            <w:r>
              <w:rPr>
                <w:rFonts w:ascii="Times New Roman" w:hAnsi="Times New Roman"/>
                <w:sz w:val="24"/>
                <w:szCs w:val="24"/>
              </w:rPr>
              <w:t>ормационно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й открытости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Нижне-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Жерновского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2939" w:type="dxa"/>
          </w:tcPr>
          <w:p w:rsidR="00EA4BC8" w:rsidRPr="00DD1283" w:rsidRDefault="00EA4BC8" w:rsidP="00EA4BC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в администрации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«телефона доверия», Интернет-сайта, позволяющих гражданам беспрепятственно сообщать о коррупционных проявлениях в деятельности органов местного самоуправления </w:t>
            </w: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поселения 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 течение 2021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800" w:type="dxa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4BC8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2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Оперативное реагирование на поступившие оповещения о коррупционных проявлениях в деятельности ОМСУ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>5.3.</w:t>
            </w:r>
          </w:p>
        </w:tc>
        <w:tc>
          <w:tcPr>
            <w:tcW w:w="2939" w:type="dxa"/>
          </w:tcPr>
          <w:p w:rsidR="00EA4BC8" w:rsidRPr="00DD1283" w:rsidRDefault="00EA4BC8" w:rsidP="00247BA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Обеспечение размещения на информационном стенде в здании администрации информационных материалов в сфере противодействия коррупции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2021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800" w:type="dxa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2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Правовое просвещение. Профилактика коррупционных и иных правонарушений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5.4.</w:t>
            </w:r>
          </w:p>
        </w:tc>
        <w:tc>
          <w:tcPr>
            <w:tcW w:w="2939" w:type="dxa"/>
          </w:tcPr>
          <w:p w:rsidR="00EA4BC8" w:rsidRPr="00DD1283" w:rsidRDefault="00EA4BC8" w:rsidP="00247BAA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Организация работы по формированию у муниципальных служащих отрицательного отношения к коррупции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2021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800" w:type="dxa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2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Профилактика коррупционных и иных правонарушений. Формирование отрицательного отношения к коррупции.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5.5.</w:t>
            </w:r>
          </w:p>
        </w:tc>
        <w:tc>
          <w:tcPr>
            <w:tcW w:w="2939" w:type="dxa"/>
          </w:tcPr>
          <w:p w:rsidR="00EA4BC8" w:rsidRPr="00DD1283" w:rsidRDefault="00EA4BC8" w:rsidP="00247BAA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Осуществление комплекса организационных, разъяснительных и иных мероприятий по соблюдению муниципальными служащими ограничений и запретов, а также по исполнению ими обязанностей, установленных в целях противодействия коррупции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2021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800" w:type="dxa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2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Своевременное информирование о положениях антикоррупционного законодательства РФ, </w:t>
            </w:r>
            <w:r>
              <w:rPr>
                <w:rFonts w:ascii="Times New Roman" w:hAnsi="Times New Roman"/>
                <w:sz w:val="24"/>
                <w:szCs w:val="24"/>
              </w:rPr>
              <w:t>Орловской области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путем проведения совещаний, заседаний комиссий, размещения соответствующей информации на официальном сайте администрации, информационных стендах.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28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000" w:type="dxa"/>
            <w:gridSpan w:val="5"/>
            <w:vAlign w:val="center"/>
          </w:tcPr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283">
              <w:rPr>
                <w:rFonts w:ascii="Times New Roman" w:hAnsi="Times New Roman"/>
                <w:b/>
                <w:sz w:val="24"/>
                <w:szCs w:val="24"/>
              </w:rPr>
              <w:t>Обеспечение прозрачности деятельности органов местного самоуправления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2939" w:type="dxa"/>
          </w:tcPr>
          <w:p w:rsidR="00EA4BC8" w:rsidRPr="00DD1283" w:rsidRDefault="00EA4BC8" w:rsidP="00EA4BC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Обеспечение соответствия раздела «Противодействие коррупции» официального сайта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Туровского</w:t>
            </w:r>
            <w:proofErr w:type="spellEnd"/>
            <w:r w:rsidRPr="00DD1283">
              <w:rPr>
                <w:rFonts w:ascii="Times New Roman" w:hAnsi="Times New Roman"/>
                <w:sz w:val="24"/>
                <w:szCs w:val="24"/>
              </w:rPr>
              <w:t xml:space="preserve"> сельско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в информационно-телекоммуникационной сети «Интернет» требованиям к размещению и наполнению подразделов, </w:t>
            </w: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>посвященных вопросам противодействия коррупции, наполнение данного раздела и поддержание его в актуальном состоянии.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 течение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2021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980" w:type="dxa"/>
            <w:gridSpan w:val="2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Повышение информационной открытости администрации муниципального образования, актуализация раздела «Противодействие коррупции».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lastRenderedPageBreak/>
              <w:t>6.2.</w:t>
            </w:r>
          </w:p>
        </w:tc>
        <w:tc>
          <w:tcPr>
            <w:tcW w:w="2939" w:type="dxa"/>
          </w:tcPr>
          <w:p w:rsidR="00EA4BC8" w:rsidRPr="00DD1283" w:rsidRDefault="00EA4BC8" w:rsidP="00EA4BC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 xml:space="preserve">Размещение на официальном сайте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Туровского</w:t>
            </w:r>
            <w:proofErr w:type="spellEnd"/>
            <w:r w:rsidRPr="00DD1283">
              <w:rPr>
                <w:rFonts w:ascii="Times New Roman" w:hAnsi="Times New Roman"/>
                <w:sz w:val="24"/>
                <w:szCs w:val="24"/>
              </w:rPr>
              <w:t xml:space="preserve"> сельско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в информационно-телекоммуникационной сети «Интернет» информации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>В течение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2021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980" w:type="dxa"/>
            <w:gridSpan w:val="2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Повышение информационной открытости администрации муниципального образования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2939" w:type="dxa"/>
          </w:tcPr>
          <w:p w:rsidR="00EA4BC8" w:rsidRPr="00DD1283" w:rsidRDefault="00EA4BC8" w:rsidP="00EA4BC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Прием и рассмотрение электронных сообщений от граждан и организаций о фактах коррупции, поступивших на официальный интернет-сайт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Туровского</w:t>
            </w:r>
            <w:proofErr w:type="spellEnd"/>
            <w:r w:rsidRPr="00DD1283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>В течение</w:t>
            </w:r>
          </w:p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2021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мере поступления сообщений)</w:t>
            </w:r>
          </w:p>
        </w:tc>
        <w:tc>
          <w:tcPr>
            <w:tcW w:w="1980" w:type="dxa"/>
            <w:gridSpan w:val="2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Повышение открытости и доступности информации в сфере противодействия коррупции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28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000" w:type="dxa"/>
            <w:gridSpan w:val="5"/>
          </w:tcPr>
          <w:p w:rsidR="00EA4BC8" w:rsidRPr="00DD1283" w:rsidRDefault="00EA4BC8" w:rsidP="00247B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283">
              <w:rPr>
                <w:rFonts w:ascii="Times New Roman" w:hAnsi="Times New Roman"/>
                <w:b/>
                <w:sz w:val="24"/>
                <w:szCs w:val="24"/>
              </w:rPr>
              <w:t>Реализация антикоррупционной политики в сфере закупок товаров, выполнения работ, оказания услуг для муниципальных нужд</w:t>
            </w:r>
          </w:p>
        </w:tc>
      </w:tr>
      <w:tr w:rsidR="00EA4BC8" w:rsidRPr="00DD1283" w:rsidTr="00247BAA">
        <w:tc>
          <w:tcPr>
            <w:tcW w:w="87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7.1.</w:t>
            </w:r>
          </w:p>
        </w:tc>
        <w:tc>
          <w:tcPr>
            <w:tcW w:w="2939" w:type="dxa"/>
          </w:tcPr>
          <w:p w:rsidR="00EA4BC8" w:rsidRPr="00DD1283" w:rsidRDefault="00EA4BC8" w:rsidP="00247BA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Осуществление контроля соблюдения требований об отсутствии конфликта интересов между участниками закупки и заказчиком, установленных п.9 ч.1 ст.31 Федерального закона от 05.04.2013 г. № 44-ФЗ</w:t>
            </w:r>
          </w:p>
        </w:tc>
        <w:tc>
          <w:tcPr>
            <w:tcW w:w="1921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>В течение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2021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(на постоянной основе)</w:t>
            </w:r>
          </w:p>
        </w:tc>
        <w:tc>
          <w:tcPr>
            <w:tcW w:w="1980" w:type="dxa"/>
            <w:gridSpan w:val="2"/>
          </w:tcPr>
          <w:p w:rsidR="00EA4BC8" w:rsidRPr="00DD1283" w:rsidRDefault="00EA4BC8" w:rsidP="00EA4B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D1283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Щукина Т.А.</w:t>
            </w:r>
          </w:p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A4BC8" w:rsidRPr="00DD1283" w:rsidRDefault="00EA4BC8" w:rsidP="00247B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283">
              <w:rPr>
                <w:rFonts w:ascii="Times New Roman" w:hAnsi="Times New Roman"/>
                <w:sz w:val="24"/>
                <w:szCs w:val="24"/>
              </w:rPr>
              <w:t>Профилактика случаев нарушения требований в сфере противодействия коррупции</w:t>
            </w:r>
          </w:p>
        </w:tc>
      </w:tr>
    </w:tbl>
    <w:p w:rsidR="00EA4BC8" w:rsidRPr="00281699" w:rsidRDefault="00EA4BC8" w:rsidP="00EA4BC8">
      <w:pPr>
        <w:ind w:firstLine="1418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A4BC8" w:rsidRDefault="00EA4BC8" w:rsidP="00EA4BC8">
      <w:pPr>
        <w:ind w:firstLine="1418"/>
        <w:rPr>
          <w:rFonts w:ascii="Times New Roman" w:hAnsi="Times New Roman"/>
          <w:sz w:val="24"/>
          <w:szCs w:val="24"/>
        </w:rPr>
      </w:pPr>
    </w:p>
    <w:p w:rsidR="00EA4BC8" w:rsidRPr="00281699" w:rsidRDefault="00EA4BC8" w:rsidP="00EA4BC8">
      <w:pPr>
        <w:ind w:firstLine="1418"/>
        <w:rPr>
          <w:rFonts w:ascii="Times New Roman" w:hAnsi="Times New Roman"/>
          <w:sz w:val="24"/>
          <w:szCs w:val="24"/>
        </w:rPr>
      </w:pPr>
    </w:p>
    <w:p w:rsidR="00EA4BC8" w:rsidRPr="00281699" w:rsidRDefault="00EA4BC8" w:rsidP="00EA4BC8">
      <w:pPr>
        <w:ind w:firstLine="1418"/>
        <w:rPr>
          <w:rFonts w:ascii="Times New Roman" w:hAnsi="Times New Roman"/>
          <w:sz w:val="24"/>
          <w:szCs w:val="24"/>
        </w:rPr>
      </w:pPr>
    </w:p>
    <w:p w:rsidR="00EA4BC8" w:rsidRPr="00281699" w:rsidRDefault="00EA4BC8" w:rsidP="00EA4BC8">
      <w:pPr>
        <w:spacing w:after="0" w:line="240" w:lineRule="auto"/>
        <w:ind w:right="680"/>
        <w:jc w:val="right"/>
        <w:rPr>
          <w:rFonts w:ascii="Times New Roman" w:hAnsi="Times New Roman"/>
          <w:sz w:val="24"/>
          <w:szCs w:val="24"/>
        </w:rPr>
      </w:pPr>
      <w:r w:rsidRPr="00281699">
        <w:rPr>
          <w:rFonts w:ascii="Times New Roman" w:hAnsi="Times New Roman"/>
          <w:sz w:val="24"/>
          <w:szCs w:val="24"/>
        </w:rPr>
        <w:t>Приложение 2</w:t>
      </w:r>
    </w:p>
    <w:p w:rsidR="00EA4BC8" w:rsidRPr="00281699" w:rsidRDefault="00EA4BC8" w:rsidP="00EA4BC8">
      <w:pPr>
        <w:spacing w:after="0" w:line="240" w:lineRule="auto"/>
        <w:ind w:right="680"/>
        <w:jc w:val="right"/>
        <w:rPr>
          <w:rFonts w:ascii="Times New Roman" w:hAnsi="Times New Roman"/>
          <w:sz w:val="24"/>
          <w:szCs w:val="24"/>
        </w:rPr>
      </w:pPr>
      <w:r w:rsidRPr="00281699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EA4BC8" w:rsidRPr="00281699" w:rsidRDefault="00EA4BC8" w:rsidP="00EA4BC8">
      <w:pPr>
        <w:spacing w:after="0" w:line="240" w:lineRule="auto"/>
        <w:ind w:right="680"/>
        <w:jc w:val="right"/>
        <w:rPr>
          <w:rFonts w:ascii="Times New Roman" w:hAnsi="Times New Roman"/>
          <w:sz w:val="24"/>
          <w:szCs w:val="24"/>
        </w:rPr>
      </w:pPr>
      <w:r w:rsidRPr="00281699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18.01.2021 г. </w:t>
      </w:r>
      <w:r w:rsidRPr="00281699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1</w:t>
      </w:r>
    </w:p>
    <w:p w:rsidR="00EA4BC8" w:rsidRPr="00281699" w:rsidRDefault="00EA4BC8" w:rsidP="00EA4BC8">
      <w:pPr>
        <w:jc w:val="both"/>
        <w:rPr>
          <w:rFonts w:ascii="Times New Roman" w:hAnsi="Times New Roman"/>
          <w:sz w:val="24"/>
          <w:szCs w:val="24"/>
        </w:rPr>
      </w:pPr>
    </w:p>
    <w:p w:rsidR="00EA4BC8" w:rsidRPr="00281699" w:rsidRDefault="00EA4BC8" w:rsidP="00EA4BC8">
      <w:pPr>
        <w:jc w:val="center"/>
        <w:rPr>
          <w:rFonts w:ascii="Times New Roman" w:hAnsi="Times New Roman"/>
          <w:b/>
          <w:sz w:val="24"/>
          <w:szCs w:val="24"/>
        </w:rPr>
      </w:pPr>
      <w:r w:rsidRPr="00281699">
        <w:rPr>
          <w:rFonts w:ascii="Times New Roman" w:hAnsi="Times New Roman"/>
          <w:b/>
          <w:sz w:val="24"/>
          <w:szCs w:val="24"/>
        </w:rPr>
        <w:t>И</w:t>
      </w:r>
      <w:r w:rsidR="00673919">
        <w:rPr>
          <w:rFonts w:ascii="Times New Roman" w:hAnsi="Times New Roman"/>
          <w:b/>
          <w:sz w:val="24"/>
          <w:szCs w:val="24"/>
        </w:rPr>
        <w:t>Н</w:t>
      </w:r>
      <w:r w:rsidRPr="00281699">
        <w:rPr>
          <w:rFonts w:ascii="Times New Roman" w:hAnsi="Times New Roman"/>
          <w:b/>
          <w:sz w:val="24"/>
          <w:szCs w:val="24"/>
        </w:rPr>
        <w:t xml:space="preserve">ФОРМАЦИЯ </w:t>
      </w:r>
    </w:p>
    <w:p w:rsidR="00EA4BC8" w:rsidRDefault="00EA4BC8" w:rsidP="00EA4BC8">
      <w:pPr>
        <w:jc w:val="center"/>
        <w:rPr>
          <w:rFonts w:ascii="Times New Roman" w:hAnsi="Times New Roman"/>
          <w:sz w:val="24"/>
          <w:szCs w:val="24"/>
        </w:rPr>
      </w:pPr>
      <w:r w:rsidRPr="00281699">
        <w:rPr>
          <w:rFonts w:ascii="Times New Roman" w:hAnsi="Times New Roman"/>
          <w:sz w:val="24"/>
          <w:szCs w:val="24"/>
        </w:rPr>
        <w:t>о реализации мероприятий плана противодействии коррупции</w:t>
      </w:r>
    </w:p>
    <w:p w:rsidR="00EA4BC8" w:rsidRPr="00281699" w:rsidRDefault="00EA4BC8" w:rsidP="00EA4BC8">
      <w:pPr>
        <w:jc w:val="center"/>
        <w:rPr>
          <w:rFonts w:ascii="Times New Roman" w:hAnsi="Times New Roman"/>
          <w:sz w:val="24"/>
          <w:szCs w:val="24"/>
        </w:rPr>
      </w:pPr>
      <w:r w:rsidRPr="00281699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Туровского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281699">
        <w:rPr>
          <w:rFonts w:ascii="Times New Roman" w:hAnsi="Times New Roman"/>
          <w:sz w:val="24"/>
          <w:szCs w:val="24"/>
        </w:rPr>
        <w:t>сельское поселение на 20</w:t>
      </w:r>
      <w:r>
        <w:rPr>
          <w:rFonts w:ascii="Times New Roman" w:hAnsi="Times New Roman"/>
          <w:sz w:val="24"/>
          <w:szCs w:val="24"/>
        </w:rPr>
        <w:t>21</w:t>
      </w:r>
      <w:r w:rsidRPr="00281699">
        <w:rPr>
          <w:rFonts w:ascii="Times New Roman" w:hAnsi="Times New Roman"/>
          <w:sz w:val="24"/>
          <w:szCs w:val="24"/>
        </w:rPr>
        <w:t xml:space="preserve"> год</w:t>
      </w:r>
    </w:p>
    <w:p w:rsidR="00EA4BC8" w:rsidRPr="00281699" w:rsidRDefault="00EA4BC8" w:rsidP="00EA4BC8">
      <w:pPr>
        <w:jc w:val="center"/>
        <w:rPr>
          <w:rFonts w:ascii="Times New Roman" w:hAnsi="Times New Roman"/>
          <w:sz w:val="24"/>
          <w:szCs w:val="24"/>
        </w:rPr>
      </w:pPr>
      <w:r w:rsidRPr="00281699">
        <w:rPr>
          <w:rFonts w:ascii="Times New Roman" w:hAnsi="Times New Roman"/>
          <w:sz w:val="24"/>
          <w:szCs w:val="24"/>
        </w:rPr>
        <w:t>за ____ квартал 20___ года</w:t>
      </w:r>
    </w:p>
    <w:p w:rsidR="00EA4BC8" w:rsidRPr="00281699" w:rsidRDefault="00EA4BC8" w:rsidP="00EA4BC8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3242"/>
        <w:gridCol w:w="2130"/>
        <w:gridCol w:w="3693"/>
      </w:tblGrid>
      <w:tr w:rsidR="00EA4BC8" w:rsidRPr="00281699" w:rsidTr="00247BAA">
        <w:tc>
          <w:tcPr>
            <w:tcW w:w="655" w:type="dxa"/>
          </w:tcPr>
          <w:p w:rsidR="00EA4BC8" w:rsidRPr="00281699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69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242" w:type="dxa"/>
          </w:tcPr>
          <w:p w:rsidR="00EA4BC8" w:rsidRPr="00281699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699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</w:tcPr>
          <w:p w:rsidR="00EA4BC8" w:rsidRPr="00281699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699">
              <w:rPr>
                <w:rFonts w:ascii="Times New Roman" w:hAnsi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3693" w:type="dxa"/>
          </w:tcPr>
          <w:p w:rsidR="00EA4BC8" w:rsidRPr="00281699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699">
              <w:rPr>
                <w:rFonts w:ascii="Times New Roman" w:hAnsi="Times New Roman"/>
                <w:sz w:val="24"/>
                <w:szCs w:val="24"/>
              </w:rPr>
              <w:t xml:space="preserve">Информация </w:t>
            </w:r>
          </w:p>
          <w:p w:rsidR="00EA4BC8" w:rsidRPr="00281699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699">
              <w:rPr>
                <w:rFonts w:ascii="Times New Roman" w:hAnsi="Times New Roman"/>
                <w:sz w:val="24"/>
                <w:szCs w:val="24"/>
              </w:rPr>
              <w:t xml:space="preserve">о реализации мероприятия    </w:t>
            </w:r>
          </w:p>
        </w:tc>
      </w:tr>
      <w:tr w:rsidR="00EA4BC8" w:rsidRPr="00281699" w:rsidTr="00247BAA">
        <w:tc>
          <w:tcPr>
            <w:tcW w:w="655" w:type="dxa"/>
          </w:tcPr>
          <w:p w:rsidR="00EA4BC8" w:rsidRPr="00281699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69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42" w:type="dxa"/>
          </w:tcPr>
          <w:p w:rsidR="00EA4BC8" w:rsidRPr="00281699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EA4BC8" w:rsidRPr="00281699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3" w:type="dxa"/>
          </w:tcPr>
          <w:p w:rsidR="00EA4BC8" w:rsidRPr="00281699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4BC8" w:rsidRPr="00281699" w:rsidTr="00247BAA">
        <w:tc>
          <w:tcPr>
            <w:tcW w:w="655" w:type="dxa"/>
          </w:tcPr>
          <w:p w:rsidR="00EA4BC8" w:rsidRPr="00281699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69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42" w:type="dxa"/>
          </w:tcPr>
          <w:p w:rsidR="00EA4BC8" w:rsidRPr="00281699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EA4BC8" w:rsidRPr="00281699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3" w:type="dxa"/>
          </w:tcPr>
          <w:p w:rsidR="00EA4BC8" w:rsidRPr="00281699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4BC8" w:rsidRPr="00281699" w:rsidTr="00247BAA">
        <w:tc>
          <w:tcPr>
            <w:tcW w:w="655" w:type="dxa"/>
          </w:tcPr>
          <w:p w:rsidR="00EA4BC8" w:rsidRPr="00281699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699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3242" w:type="dxa"/>
          </w:tcPr>
          <w:p w:rsidR="00EA4BC8" w:rsidRPr="00281699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EA4BC8" w:rsidRPr="00281699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3" w:type="dxa"/>
          </w:tcPr>
          <w:p w:rsidR="00EA4BC8" w:rsidRPr="00281699" w:rsidRDefault="00EA4BC8" w:rsidP="00247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A4BC8" w:rsidRPr="00A4713A" w:rsidRDefault="00EA4BC8" w:rsidP="00EA4BC8">
      <w:pPr>
        <w:jc w:val="both"/>
        <w:rPr>
          <w:sz w:val="28"/>
          <w:szCs w:val="28"/>
        </w:rPr>
      </w:pPr>
    </w:p>
    <w:p w:rsidR="00EA4BC8" w:rsidRDefault="00EA4BC8" w:rsidP="00EA4BC8">
      <w:pPr>
        <w:rPr>
          <w:sz w:val="24"/>
          <w:szCs w:val="24"/>
        </w:rPr>
      </w:pPr>
    </w:p>
    <w:p w:rsidR="00EA4BC8" w:rsidRDefault="00EA4BC8" w:rsidP="00EA4BC8">
      <w:pPr>
        <w:rPr>
          <w:sz w:val="24"/>
          <w:szCs w:val="24"/>
        </w:rPr>
      </w:pPr>
    </w:p>
    <w:p w:rsidR="00EA4BC8" w:rsidRDefault="00EA4BC8" w:rsidP="00EA4BC8">
      <w:pPr>
        <w:spacing w:after="0" w:line="240" w:lineRule="auto"/>
        <w:jc w:val="center"/>
      </w:pPr>
    </w:p>
    <w:p w:rsidR="00D24E7E" w:rsidRDefault="00D24E7E"/>
    <w:sectPr w:rsidR="00D24E7E" w:rsidSect="00DD1283">
      <w:pgSz w:w="11906" w:h="16838" w:code="9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BC8"/>
    <w:rsid w:val="00673919"/>
    <w:rsid w:val="009354FE"/>
    <w:rsid w:val="00D24E7E"/>
    <w:rsid w:val="00EA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BC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4FE"/>
    <w:pPr>
      <w:jc w:val="center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character" w:customStyle="1" w:styleId="a4">
    <w:name w:val="Название Знак"/>
    <w:basedOn w:val="a0"/>
    <w:link w:val="a3"/>
    <w:rsid w:val="009354FE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9354F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rmal (Web)"/>
    <w:basedOn w:val="a"/>
    <w:rsid w:val="00EA4BC8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EA4B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A4B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BC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4FE"/>
    <w:pPr>
      <w:jc w:val="center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character" w:customStyle="1" w:styleId="a4">
    <w:name w:val="Название Знак"/>
    <w:basedOn w:val="a0"/>
    <w:link w:val="a3"/>
    <w:rsid w:val="009354FE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9354F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rmal (Web)"/>
    <w:basedOn w:val="a"/>
    <w:rsid w:val="00EA4BC8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EA4B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A4B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2153</Words>
  <Characters>12274</Characters>
  <Application>Microsoft Office Word</Application>
  <DocSecurity>0</DocSecurity>
  <Lines>102</Lines>
  <Paragraphs>28</Paragraphs>
  <ScaleCrop>false</ScaleCrop>
  <Company>SPecialiST RePack</Company>
  <LinksUpToDate>false</LinksUpToDate>
  <CharactersWithSpaces>14399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3</cp:revision>
  <dcterms:created xsi:type="dcterms:W3CDTF">2021-12-29T12:31:00Z</dcterms:created>
  <dcterms:modified xsi:type="dcterms:W3CDTF">2022-01-10T09:29:00Z</dcterms:modified>
</cp:coreProperties>
</file>