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A70" w:rsidRDefault="00915C2D" w:rsidP="002C3A70">
      <w:pPr>
        <w:pStyle w:val="a4"/>
        <w:rPr>
          <w:b/>
          <w:sz w:val="32"/>
          <w:szCs w:val="32"/>
        </w:rPr>
      </w:pPr>
      <w:bookmarkStart w:id="0" w:name="_GoBack"/>
      <w:bookmarkEnd w:id="0"/>
      <w:r>
        <w:rPr>
          <w:noProof/>
        </w:rPr>
        <w:drawing>
          <wp:inline distT="0" distB="0" distL="0" distR="0">
            <wp:extent cx="781050" cy="971550"/>
            <wp:effectExtent l="19050" t="0" r="0" b="0"/>
            <wp:docPr id="1" name="Рисунок 16" descr="D:\User\Desktop\Verhovskii_rayon_co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D:\User\Desktop\Verhovskii_rayon_coa.gif"/>
                    <pic:cNvPicPr>
                      <a:picLocks noChangeAspect="1" noChangeArrowheads="1"/>
                    </pic:cNvPicPr>
                  </pic:nvPicPr>
                  <pic:blipFill>
                    <a:blip r:embed="rId7"/>
                    <a:srcRect/>
                    <a:stretch>
                      <a:fillRect/>
                    </a:stretch>
                  </pic:blipFill>
                  <pic:spPr bwMode="auto">
                    <a:xfrm>
                      <a:off x="0" y="0"/>
                      <a:ext cx="781050" cy="971550"/>
                    </a:xfrm>
                    <a:prstGeom prst="rect">
                      <a:avLst/>
                    </a:prstGeom>
                    <a:noFill/>
                    <a:ln w="9525">
                      <a:noFill/>
                      <a:miter lim="800000"/>
                      <a:headEnd/>
                      <a:tailEnd/>
                    </a:ln>
                  </pic:spPr>
                </pic:pic>
              </a:graphicData>
            </a:graphic>
          </wp:inline>
        </w:drawing>
      </w:r>
    </w:p>
    <w:p w:rsidR="003418E7" w:rsidRPr="00845AE8" w:rsidRDefault="003418E7" w:rsidP="003418E7">
      <w:pPr>
        <w:shd w:val="clear" w:color="auto" w:fill="FFFFFF"/>
        <w:spacing w:line="451" w:lineRule="exact"/>
        <w:jc w:val="center"/>
        <w:rPr>
          <w:color w:val="000000"/>
          <w:spacing w:val="5"/>
          <w:sz w:val="36"/>
          <w:szCs w:val="36"/>
        </w:rPr>
      </w:pPr>
      <w:r w:rsidRPr="00845AE8">
        <w:rPr>
          <w:color w:val="000000"/>
          <w:spacing w:val="5"/>
          <w:sz w:val="36"/>
          <w:szCs w:val="36"/>
        </w:rPr>
        <w:t>Российская Федерация</w:t>
      </w:r>
    </w:p>
    <w:p w:rsidR="003418E7" w:rsidRPr="00845AE8" w:rsidRDefault="003418E7" w:rsidP="003418E7">
      <w:pPr>
        <w:shd w:val="clear" w:color="auto" w:fill="FFFFFF"/>
        <w:spacing w:line="451" w:lineRule="exact"/>
        <w:ind w:left="2774"/>
        <w:rPr>
          <w:sz w:val="36"/>
          <w:szCs w:val="36"/>
        </w:rPr>
      </w:pPr>
      <w:r w:rsidRPr="00845AE8">
        <w:rPr>
          <w:color w:val="000000"/>
          <w:spacing w:val="7"/>
          <w:sz w:val="36"/>
          <w:szCs w:val="36"/>
        </w:rPr>
        <w:t>Орловская область</w:t>
      </w:r>
    </w:p>
    <w:p w:rsidR="00795344" w:rsidRPr="005C09DF" w:rsidRDefault="003418E7" w:rsidP="00795344">
      <w:pPr>
        <w:shd w:val="clear" w:color="auto" w:fill="FFFFFF"/>
        <w:spacing w:before="192" w:line="413" w:lineRule="exact"/>
        <w:ind w:left="2496" w:right="1536" w:hanging="902"/>
        <w:jc w:val="center"/>
        <w:rPr>
          <w:color w:val="000000"/>
          <w:spacing w:val="-2"/>
          <w:sz w:val="28"/>
          <w:szCs w:val="28"/>
        </w:rPr>
      </w:pPr>
      <w:r w:rsidRPr="009C5129">
        <w:rPr>
          <w:color w:val="000000"/>
          <w:spacing w:val="1"/>
          <w:sz w:val="36"/>
          <w:szCs w:val="36"/>
        </w:rPr>
        <w:t xml:space="preserve">ВЕРХОВСКИЙ РАЙОННЫЙ СОВЕТ </w:t>
      </w:r>
      <w:r w:rsidRPr="009C5129">
        <w:rPr>
          <w:color w:val="000000"/>
          <w:spacing w:val="3"/>
          <w:sz w:val="36"/>
          <w:szCs w:val="36"/>
        </w:rPr>
        <w:t>НАРОДНЫХ ДЕПУТАТОВ</w:t>
      </w:r>
      <w:r>
        <w:rPr>
          <w:color w:val="000000"/>
          <w:spacing w:val="-4"/>
          <w:position w:val="-6"/>
          <w:sz w:val="40"/>
          <w:szCs w:val="40"/>
        </w:rPr>
        <w:t xml:space="preserve"> </w:t>
      </w:r>
      <w:r w:rsidR="00795344">
        <w:rPr>
          <w:color w:val="000000"/>
          <w:spacing w:val="-4"/>
          <w:position w:val="-6"/>
          <w:sz w:val="40"/>
          <w:szCs w:val="40"/>
        </w:rPr>
        <w:t xml:space="preserve">                          </w:t>
      </w:r>
      <w:r>
        <w:rPr>
          <w:color w:val="000000"/>
          <w:spacing w:val="-4"/>
          <w:position w:val="-6"/>
          <w:sz w:val="40"/>
          <w:szCs w:val="40"/>
        </w:rPr>
        <w:t>РЕШЕНИЕ</w:t>
      </w:r>
      <w:r w:rsidR="00795344">
        <w:rPr>
          <w:color w:val="000000"/>
          <w:spacing w:val="-2"/>
          <w:sz w:val="28"/>
          <w:szCs w:val="28"/>
        </w:rPr>
        <w:t xml:space="preserve">                                                                               </w:t>
      </w:r>
    </w:p>
    <w:p w:rsidR="003418E7" w:rsidRPr="00795344" w:rsidRDefault="00795344" w:rsidP="00795344">
      <w:pPr>
        <w:shd w:val="clear" w:color="auto" w:fill="FFFFFF"/>
        <w:ind w:left="17" w:right="-79"/>
        <w:rPr>
          <w:b/>
          <w:color w:val="000000"/>
          <w:spacing w:val="-2"/>
          <w:sz w:val="28"/>
          <w:szCs w:val="28"/>
        </w:rPr>
      </w:pPr>
      <w:r w:rsidRPr="00795344">
        <w:rPr>
          <w:b/>
          <w:color w:val="000000"/>
          <w:spacing w:val="-2"/>
          <w:sz w:val="28"/>
          <w:szCs w:val="28"/>
        </w:rPr>
        <w:t xml:space="preserve">     25 ноября 2025 года №41/204 – </w:t>
      </w:r>
      <w:proofErr w:type="spellStart"/>
      <w:r w:rsidRPr="00795344">
        <w:rPr>
          <w:b/>
          <w:color w:val="000000"/>
          <w:spacing w:val="-2"/>
          <w:sz w:val="28"/>
          <w:szCs w:val="28"/>
        </w:rPr>
        <w:t>рс</w:t>
      </w:r>
      <w:proofErr w:type="spellEnd"/>
      <w:r w:rsidRPr="00795344">
        <w:rPr>
          <w:b/>
          <w:color w:val="000000"/>
          <w:spacing w:val="-2"/>
          <w:sz w:val="28"/>
          <w:szCs w:val="28"/>
        </w:rPr>
        <w:t xml:space="preserve">                          Принято на 41заседании                                </w:t>
      </w:r>
    </w:p>
    <w:p w:rsidR="00B3659D" w:rsidRPr="00795344" w:rsidRDefault="00795344" w:rsidP="003418E7">
      <w:pPr>
        <w:shd w:val="clear" w:color="auto" w:fill="FFFFFF"/>
        <w:ind w:left="17" w:right="-79"/>
        <w:rPr>
          <w:b/>
          <w:color w:val="000000"/>
          <w:spacing w:val="-2"/>
          <w:sz w:val="26"/>
          <w:szCs w:val="26"/>
        </w:rPr>
      </w:pPr>
      <w:r w:rsidRPr="00795344">
        <w:rPr>
          <w:b/>
          <w:color w:val="000000"/>
          <w:spacing w:val="-2"/>
          <w:sz w:val="26"/>
          <w:szCs w:val="26"/>
        </w:rPr>
        <w:t xml:space="preserve">                                                                                                    </w:t>
      </w:r>
      <w:proofErr w:type="spellStart"/>
      <w:r w:rsidRPr="00795344">
        <w:rPr>
          <w:b/>
          <w:color w:val="000000"/>
          <w:spacing w:val="-2"/>
          <w:sz w:val="26"/>
          <w:szCs w:val="26"/>
        </w:rPr>
        <w:t>Верховского</w:t>
      </w:r>
      <w:proofErr w:type="spellEnd"/>
      <w:r w:rsidRPr="00795344">
        <w:rPr>
          <w:b/>
          <w:color w:val="000000"/>
          <w:spacing w:val="-2"/>
          <w:sz w:val="26"/>
          <w:szCs w:val="26"/>
        </w:rPr>
        <w:t xml:space="preserve"> районного</w:t>
      </w:r>
    </w:p>
    <w:p w:rsidR="00795344" w:rsidRPr="00795344" w:rsidRDefault="00795344" w:rsidP="003418E7">
      <w:pPr>
        <w:shd w:val="clear" w:color="auto" w:fill="FFFFFF"/>
        <w:ind w:left="17" w:right="-79"/>
        <w:rPr>
          <w:b/>
          <w:color w:val="000000"/>
          <w:spacing w:val="-2"/>
          <w:sz w:val="26"/>
          <w:szCs w:val="26"/>
        </w:rPr>
      </w:pPr>
      <w:r w:rsidRPr="00795344">
        <w:rPr>
          <w:b/>
          <w:color w:val="000000"/>
          <w:spacing w:val="-2"/>
          <w:sz w:val="26"/>
          <w:szCs w:val="26"/>
        </w:rPr>
        <w:t xml:space="preserve">                                                                                                Совета народных депутатов</w:t>
      </w:r>
    </w:p>
    <w:p w:rsidR="00035F03" w:rsidRPr="00E37C55" w:rsidRDefault="00E37C55" w:rsidP="00E37C55">
      <w:pPr>
        <w:pStyle w:val="ConsPlusTitle"/>
        <w:rPr>
          <w:rFonts w:ascii="Times New Roman" w:hAnsi="Times New Roman" w:cs="Times New Roman"/>
          <w:sz w:val="26"/>
          <w:szCs w:val="26"/>
        </w:rPr>
      </w:pPr>
      <w:r w:rsidRPr="00E37C55">
        <w:rPr>
          <w:rFonts w:ascii="Times New Roman" w:hAnsi="Times New Roman" w:cs="Times New Roman"/>
          <w:sz w:val="26"/>
          <w:szCs w:val="26"/>
        </w:rPr>
        <w:t>«</w:t>
      </w:r>
      <w:r w:rsidR="00035F03" w:rsidRPr="00E37C55">
        <w:rPr>
          <w:rFonts w:ascii="Times New Roman" w:hAnsi="Times New Roman" w:cs="Times New Roman"/>
          <w:sz w:val="26"/>
          <w:szCs w:val="26"/>
        </w:rPr>
        <w:t xml:space="preserve">О внесении изменений в </w:t>
      </w:r>
      <w:r w:rsidRPr="00E37C55">
        <w:rPr>
          <w:rFonts w:ascii="Times New Roman" w:hAnsi="Times New Roman" w:cs="Times New Roman"/>
          <w:sz w:val="26"/>
          <w:szCs w:val="26"/>
        </w:rPr>
        <w:t>решение Верховского</w:t>
      </w:r>
    </w:p>
    <w:p w:rsidR="00035F03" w:rsidRPr="00E37C55" w:rsidRDefault="00035F03" w:rsidP="00E37C55">
      <w:pPr>
        <w:pStyle w:val="ConsPlusTitle"/>
        <w:rPr>
          <w:rFonts w:ascii="Times New Roman" w:hAnsi="Times New Roman" w:cs="Times New Roman"/>
          <w:sz w:val="26"/>
          <w:szCs w:val="26"/>
        </w:rPr>
      </w:pPr>
      <w:r w:rsidRPr="00E37C55">
        <w:rPr>
          <w:rFonts w:ascii="Times New Roman" w:hAnsi="Times New Roman" w:cs="Times New Roman"/>
          <w:sz w:val="26"/>
          <w:szCs w:val="26"/>
        </w:rPr>
        <w:t xml:space="preserve"> районного Совета народных депутатов от </w:t>
      </w:r>
      <w:r w:rsidR="00FD6E28">
        <w:rPr>
          <w:rFonts w:ascii="Times New Roman" w:hAnsi="Times New Roman" w:cs="Times New Roman"/>
          <w:sz w:val="26"/>
          <w:szCs w:val="26"/>
        </w:rPr>
        <w:t>2</w:t>
      </w:r>
      <w:r w:rsidR="00A969DF">
        <w:rPr>
          <w:rFonts w:ascii="Times New Roman" w:hAnsi="Times New Roman" w:cs="Times New Roman"/>
          <w:sz w:val="26"/>
          <w:szCs w:val="26"/>
        </w:rPr>
        <w:t xml:space="preserve"> июня</w:t>
      </w:r>
    </w:p>
    <w:p w:rsidR="00A969DF" w:rsidRDefault="00FD6E28" w:rsidP="00E37C55">
      <w:pPr>
        <w:jc w:val="both"/>
        <w:rPr>
          <w:b/>
          <w:sz w:val="26"/>
          <w:szCs w:val="26"/>
        </w:rPr>
      </w:pPr>
      <w:r>
        <w:rPr>
          <w:b/>
          <w:sz w:val="26"/>
          <w:szCs w:val="26"/>
        </w:rPr>
        <w:t xml:space="preserve"> 20</w:t>
      </w:r>
      <w:r w:rsidR="00A969DF">
        <w:rPr>
          <w:b/>
          <w:sz w:val="26"/>
          <w:szCs w:val="26"/>
        </w:rPr>
        <w:t>15</w:t>
      </w:r>
      <w:r>
        <w:rPr>
          <w:b/>
          <w:sz w:val="26"/>
          <w:szCs w:val="26"/>
        </w:rPr>
        <w:t xml:space="preserve"> года N </w:t>
      </w:r>
      <w:r w:rsidR="00A969DF">
        <w:rPr>
          <w:b/>
          <w:sz w:val="26"/>
          <w:szCs w:val="26"/>
        </w:rPr>
        <w:t>39/320</w:t>
      </w:r>
      <w:r w:rsidR="00035F03" w:rsidRPr="00E37C55">
        <w:rPr>
          <w:b/>
          <w:sz w:val="26"/>
          <w:szCs w:val="26"/>
        </w:rPr>
        <w:t>-рс «</w:t>
      </w:r>
      <w:r w:rsidR="001025AE">
        <w:rPr>
          <w:b/>
          <w:sz w:val="26"/>
          <w:szCs w:val="26"/>
        </w:rPr>
        <w:t xml:space="preserve">О </w:t>
      </w:r>
      <w:r w:rsidR="00A969DF">
        <w:rPr>
          <w:b/>
          <w:sz w:val="26"/>
          <w:szCs w:val="26"/>
        </w:rPr>
        <w:t>порядке предоставления гарантий</w:t>
      </w:r>
    </w:p>
    <w:p w:rsidR="00B3659D" w:rsidRPr="00795344" w:rsidRDefault="00A969DF" w:rsidP="00795344">
      <w:pPr>
        <w:jc w:val="both"/>
        <w:rPr>
          <w:b/>
          <w:sz w:val="26"/>
          <w:szCs w:val="26"/>
        </w:rPr>
      </w:pPr>
      <w:r>
        <w:rPr>
          <w:b/>
          <w:sz w:val="26"/>
          <w:szCs w:val="26"/>
        </w:rPr>
        <w:t xml:space="preserve"> осуществления полномочий депутата, выборного должностного лица местного самоуправления Верховского района Орловской области</w:t>
      </w:r>
      <w:r w:rsidR="00FD6E28">
        <w:rPr>
          <w:b/>
          <w:sz w:val="26"/>
          <w:szCs w:val="26"/>
        </w:rPr>
        <w:t>»</w:t>
      </w:r>
    </w:p>
    <w:p w:rsidR="00035F03" w:rsidRPr="00395A27" w:rsidRDefault="00A969DF" w:rsidP="00035F03">
      <w:pPr>
        <w:shd w:val="clear" w:color="auto" w:fill="FFFFFF"/>
        <w:spacing w:line="276" w:lineRule="auto"/>
        <w:ind w:left="17" w:right="-79" w:firstLine="692"/>
        <w:jc w:val="both"/>
        <w:rPr>
          <w:color w:val="000000"/>
          <w:spacing w:val="-2"/>
          <w:sz w:val="28"/>
          <w:szCs w:val="28"/>
        </w:rPr>
      </w:pPr>
      <w:proofErr w:type="gramStart"/>
      <w:r w:rsidRPr="00A969DF">
        <w:rPr>
          <w:rFonts w:eastAsia="Calibri"/>
          <w:sz w:val="28"/>
          <w:szCs w:val="28"/>
          <w:lang w:eastAsia="ar-SA"/>
        </w:rPr>
        <w:t>В соответствии с Федеральным законом от 06 октября 2003 года № 131-ФЗ «Об общих принципах организации местного самоуправления в Российской Федерации», Законом Орловской области от 04 июля 2013 года № 1499-ОЗ «О гарантиях осуществления полномочий депутата, выборного должностного лица местного самоуправления в Орловской области»</w:t>
      </w:r>
      <w:r w:rsidR="00BC69D3">
        <w:rPr>
          <w:color w:val="000000"/>
          <w:spacing w:val="-2"/>
          <w:sz w:val="28"/>
          <w:szCs w:val="28"/>
        </w:rPr>
        <w:t>,</w:t>
      </w:r>
      <w:r w:rsidR="00FD6E28">
        <w:rPr>
          <w:color w:val="000000"/>
          <w:spacing w:val="-2"/>
          <w:sz w:val="28"/>
          <w:szCs w:val="28"/>
        </w:rPr>
        <w:t xml:space="preserve"> Уставом Верховского района, </w:t>
      </w:r>
      <w:r w:rsidR="00035F03" w:rsidRPr="00395A27">
        <w:rPr>
          <w:color w:val="000000"/>
          <w:spacing w:val="-2"/>
          <w:sz w:val="28"/>
          <w:szCs w:val="28"/>
        </w:rPr>
        <w:t>Верховский районный Совет народных депутатов РЕШИЛ:</w:t>
      </w:r>
      <w:proofErr w:type="gramEnd"/>
    </w:p>
    <w:p w:rsidR="00035F03" w:rsidRPr="00395A27" w:rsidRDefault="00395A27" w:rsidP="001025AE">
      <w:pPr>
        <w:jc w:val="both"/>
        <w:rPr>
          <w:sz w:val="28"/>
          <w:szCs w:val="28"/>
        </w:rPr>
      </w:pPr>
      <w:r w:rsidRPr="00395A27">
        <w:rPr>
          <w:sz w:val="28"/>
          <w:szCs w:val="28"/>
        </w:rPr>
        <w:t xml:space="preserve">      1.</w:t>
      </w:r>
      <w:r w:rsidR="00E37C55">
        <w:rPr>
          <w:sz w:val="28"/>
          <w:szCs w:val="28"/>
        </w:rPr>
        <w:t xml:space="preserve"> </w:t>
      </w:r>
      <w:r w:rsidR="005A1F41" w:rsidRPr="00395A27">
        <w:rPr>
          <w:sz w:val="28"/>
          <w:szCs w:val="28"/>
        </w:rPr>
        <w:t xml:space="preserve">Внести изменения </w:t>
      </w:r>
      <w:r w:rsidR="00035F03" w:rsidRPr="00395A27">
        <w:rPr>
          <w:sz w:val="28"/>
          <w:szCs w:val="28"/>
        </w:rPr>
        <w:t xml:space="preserve">в </w:t>
      </w:r>
      <w:r w:rsidR="00E37C55" w:rsidRPr="00395A27">
        <w:rPr>
          <w:sz w:val="28"/>
          <w:szCs w:val="28"/>
        </w:rPr>
        <w:t xml:space="preserve">решение </w:t>
      </w:r>
      <w:r w:rsidR="001025AE" w:rsidRPr="001025AE">
        <w:rPr>
          <w:sz w:val="28"/>
          <w:szCs w:val="28"/>
        </w:rPr>
        <w:t>Верховского</w:t>
      </w:r>
      <w:r w:rsidR="001025AE">
        <w:rPr>
          <w:sz w:val="28"/>
          <w:szCs w:val="28"/>
        </w:rPr>
        <w:t xml:space="preserve"> </w:t>
      </w:r>
      <w:r w:rsidR="001025AE" w:rsidRPr="001025AE">
        <w:rPr>
          <w:sz w:val="28"/>
          <w:szCs w:val="28"/>
        </w:rPr>
        <w:t xml:space="preserve">районного Совета народных депутатов от </w:t>
      </w:r>
      <w:r w:rsidR="00A969DF">
        <w:rPr>
          <w:sz w:val="28"/>
          <w:szCs w:val="28"/>
        </w:rPr>
        <w:t>2</w:t>
      </w:r>
      <w:r w:rsidR="001025AE" w:rsidRPr="001025AE">
        <w:rPr>
          <w:sz w:val="28"/>
          <w:szCs w:val="28"/>
        </w:rPr>
        <w:t xml:space="preserve"> </w:t>
      </w:r>
      <w:r w:rsidR="00A969DF">
        <w:rPr>
          <w:sz w:val="28"/>
          <w:szCs w:val="28"/>
        </w:rPr>
        <w:t>июня</w:t>
      </w:r>
      <w:r w:rsidR="001025AE">
        <w:rPr>
          <w:sz w:val="28"/>
          <w:szCs w:val="28"/>
        </w:rPr>
        <w:t xml:space="preserve"> </w:t>
      </w:r>
      <w:r w:rsidR="001025AE" w:rsidRPr="001025AE">
        <w:rPr>
          <w:sz w:val="28"/>
          <w:szCs w:val="28"/>
        </w:rPr>
        <w:t>20</w:t>
      </w:r>
      <w:r w:rsidR="00A969DF">
        <w:rPr>
          <w:sz w:val="28"/>
          <w:szCs w:val="28"/>
        </w:rPr>
        <w:t>15</w:t>
      </w:r>
      <w:r w:rsidR="001025AE" w:rsidRPr="001025AE">
        <w:rPr>
          <w:sz w:val="28"/>
          <w:szCs w:val="28"/>
        </w:rPr>
        <w:t xml:space="preserve"> года N </w:t>
      </w:r>
      <w:r w:rsidR="00A969DF">
        <w:rPr>
          <w:sz w:val="28"/>
          <w:szCs w:val="28"/>
        </w:rPr>
        <w:t>39/320</w:t>
      </w:r>
      <w:r w:rsidR="001025AE" w:rsidRPr="001025AE">
        <w:rPr>
          <w:sz w:val="28"/>
          <w:szCs w:val="28"/>
        </w:rPr>
        <w:t>-</w:t>
      </w:r>
      <w:r w:rsidR="001025AE">
        <w:rPr>
          <w:sz w:val="28"/>
          <w:szCs w:val="28"/>
        </w:rPr>
        <w:t>рс «О</w:t>
      </w:r>
      <w:r w:rsidR="00A969DF">
        <w:rPr>
          <w:sz w:val="28"/>
          <w:szCs w:val="28"/>
        </w:rPr>
        <w:t xml:space="preserve"> порядке представления гарантий осуществления полномочий депутата, выборного должностного лица местного самоуправления Верховского района Орловской области</w:t>
      </w:r>
      <w:r w:rsidR="001025AE" w:rsidRPr="001025AE">
        <w:rPr>
          <w:sz w:val="28"/>
          <w:szCs w:val="28"/>
        </w:rPr>
        <w:t>»</w:t>
      </w:r>
      <w:r w:rsidR="00035F03" w:rsidRPr="00395A27">
        <w:rPr>
          <w:sz w:val="28"/>
          <w:szCs w:val="28"/>
        </w:rPr>
        <w:t xml:space="preserve"> следующие изменения:</w:t>
      </w:r>
    </w:p>
    <w:p w:rsidR="00245A0C" w:rsidRDefault="00E37C55" w:rsidP="00245A0C">
      <w:pPr>
        <w:jc w:val="both"/>
        <w:rPr>
          <w:sz w:val="28"/>
          <w:szCs w:val="28"/>
        </w:rPr>
      </w:pPr>
      <w:r>
        <w:rPr>
          <w:sz w:val="28"/>
          <w:szCs w:val="28"/>
        </w:rPr>
        <w:t xml:space="preserve">   </w:t>
      </w:r>
      <w:r w:rsidR="00035F03" w:rsidRPr="00395A27">
        <w:rPr>
          <w:sz w:val="28"/>
          <w:szCs w:val="28"/>
        </w:rPr>
        <w:t xml:space="preserve">   1</w:t>
      </w:r>
      <w:r w:rsidR="00395A27" w:rsidRPr="00395A27">
        <w:rPr>
          <w:sz w:val="28"/>
          <w:szCs w:val="28"/>
        </w:rPr>
        <w:t>.1</w:t>
      </w:r>
      <w:r w:rsidR="00035F03" w:rsidRPr="00395A27">
        <w:rPr>
          <w:sz w:val="28"/>
          <w:szCs w:val="28"/>
        </w:rPr>
        <w:t>.</w:t>
      </w:r>
      <w:r w:rsidR="00EA7A8B">
        <w:rPr>
          <w:sz w:val="28"/>
          <w:szCs w:val="28"/>
        </w:rPr>
        <w:t xml:space="preserve"> </w:t>
      </w:r>
      <w:r w:rsidR="00245A0C">
        <w:rPr>
          <w:sz w:val="28"/>
          <w:szCs w:val="28"/>
        </w:rPr>
        <w:t>Статью 9 Порядка изложить в новой редакции:</w:t>
      </w:r>
    </w:p>
    <w:p w:rsidR="00245A0C" w:rsidRPr="00245A0C" w:rsidRDefault="00245A0C" w:rsidP="00245A0C">
      <w:pPr>
        <w:jc w:val="both"/>
        <w:rPr>
          <w:rFonts w:eastAsia="Calibri"/>
          <w:sz w:val="28"/>
          <w:szCs w:val="28"/>
          <w:lang w:eastAsia="ar-SA"/>
        </w:rPr>
      </w:pPr>
      <w:r>
        <w:rPr>
          <w:sz w:val="28"/>
          <w:szCs w:val="28"/>
        </w:rPr>
        <w:t xml:space="preserve"> «</w:t>
      </w:r>
      <w:r w:rsidRPr="00245A0C">
        <w:rPr>
          <w:rFonts w:eastAsia="Calibri"/>
          <w:sz w:val="28"/>
          <w:szCs w:val="28"/>
          <w:lang w:eastAsia="ar-SA"/>
        </w:rPr>
        <w:t>Статья 9. Гарантии, связанные с осуществлением трудовой деятельности главой района, депутатом, осуществляющим свои полномочия на постоянной основе</w:t>
      </w:r>
    </w:p>
    <w:p w:rsidR="00245A0C" w:rsidRPr="00245A0C" w:rsidRDefault="00245A0C" w:rsidP="00245A0C">
      <w:pPr>
        <w:jc w:val="both"/>
        <w:rPr>
          <w:rFonts w:eastAsia="Calibri"/>
          <w:sz w:val="28"/>
          <w:szCs w:val="28"/>
          <w:lang w:eastAsia="ar-SA"/>
        </w:rPr>
      </w:pPr>
      <w:r w:rsidRPr="00245A0C">
        <w:rPr>
          <w:rFonts w:eastAsia="Calibri"/>
          <w:sz w:val="28"/>
          <w:szCs w:val="28"/>
          <w:lang w:eastAsia="ar-SA"/>
        </w:rPr>
        <w:t>1. Главе района, депутату, осуществляющему свои полномочия на постоянной основе, предоставляются следующие гарантии, связанные с осуществлением трудовой деятельности:</w:t>
      </w:r>
    </w:p>
    <w:p w:rsidR="00245A0C" w:rsidRPr="00245A0C" w:rsidRDefault="00245A0C" w:rsidP="00245A0C">
      <w:pPr>
        <w:jc w:val="both"/>
        <w:rPr>
          <w:rFonts w:eastAsia="Calibri"/>
          <w:sz w:val="28"/>
          <w:szCs w:val="28"/>
          <w:lang w:eastAsia="ar-SA"/>
        </w:rPr>
      </w:pPr>
      <w:r w:rsidRPr="00245A0C">
        <w:rPr>
          <w:rFonts w:eastAsia="Calibri"/>
          <w:sz w:val="28"/>
          <w:szCs w:val="28"/>
          <w:lang w:eastAsia="ar-SA"/>
        </w:rPr>
        <w:t>а) денежное содержание;</w:t>
      </w:r>
    </w:p>
    <w:p w:rsidR="00245A0C" w:rsidRPr="00245A0C" w:rsidRDefault="00245A0C" w:rsidP="00245A0C">
      <w:pPr>
        <w:jc w:val="both"/>
        <w:rPr>
          <w:rFonts w:eastAsia="Calibri"/>
          <w:sz w:val="28"/>
          <w:szCs w:val="28"/>
          <w:lang w:eastAsia="ar-SA"/>
        </w:rPr>
      </w:pPr>
      <w:r w:rsidRPr="00245A0C">
        <w:rPr>
          <w:rFonts w:eastAsia="Calibri"/>
          <w:sz w:val="28"/>
          <w:szCs w:val="28"/>
          <w:lang w:eastAsia="ar-SA"/>
        </w:rPr>
        <w:t>б) ежегодный основной оплачиваемый отпуск;</w:t>
      </w:r>
    </w:p>
    <w:p w:rsidR="00245A0C" w:rsidRPr="00245A0C" w:rsidRDefault="00245A0C" w:rsidP="00245A0C">
      <w:pPr>
        <w:jc w:val="both"/>
        <w:rPr>
          <w:rFonts w:eastAsia="Calibri"/>
          <w:sz w:val="28"/>
          <w:szCs w:val="28"/>
          <w:lang w:eastAsia="ar-SA"/>
        </w:rPr>
      </w:pPr>
      <w:r w:rsidRPr="00245A0C">
        <w:rPr>
          <w:rFonts w:eastAsia="Calibri"/>
          <w:sz w:val="28"/>
          <w:szCs w:val="28"/>
          <w:lang w:eastAsia="ar-SA"/>
        </w:rPr>
        <w:t>в) ежегодный дополнительный оплачиваемый отпуск;</w:t>
      </w:r>
    </w:p>
    <w:p w:rsidR="00245A0C" w:rsidRPr="00245A0C" w:rsidRDefault="00245A0C" w:rsidP="00245A0C">
      <w:pPr>
        <w:jc w:val="both"/>
        <w:rPr>
          <w:rFonts w:eastAsia="Calibri"/>
          <w:sz w:val="28"/>
          <w:szCs w:val="28"/>
          <w:lang w:eastAsia="ar-SA"/>
        </w:rPr>
      </w:pPr>
      <w:r w:rsidRPr="00245A0C">
        <w:rPr>
          <w:rFonts w:eastAsia="Calibri"/>
          <w:sz w:val="28"/>
          <w:szCs w:val="28"/>
          <w:lang w:eastAsia="ar-SA"/>
        </w:rPr>
        <w:t>г) возмещение транспортных расходов, связанных с осуществлением полномочий;</w:t>
      </w:r>
    </w:p>
    <w:p w:rsidR="00245A0C" w:rsidRPr="00245A0C" w:rsidRDefault="00245A0C" w:rsidP="00245A0C">
      <w:pPr>
        <w:jc w:val="both"/>
        <w:rPr>
          <w:rFonts w:eastAsia="Calibri"/>
          <w:sz w:val="28"/>
          <w:szCs w:val="28"/>
          <w:lang w:eastAsia="ar-SA"/>
        </w:rPr>
      </w:pPr>
      <w:r w:rsidRPr="00245A0C">
        <w:rPr>
          <w:rFonts w:eastAsia="Calibri"/>
          <w:sz w:val="28"/>
          <w:szCs w:val="28"/>
          <w:lang w:eastAsia="ar-SA"/>
        </w:rPr>
        <w:t>д) возмещение расходов на служебные командировки.</w:t>
      </w:r>
    </w:p>
    <w:p w:rsidR="00245A0C" w:rsidRPr="00245A0C" w:rsidRDefault="00245A0C" w:rsidP="00245A0C">
      <w:pPr>
        <w:jc w:val="both"/>
        <w:rPr>
          <w:rFonts w:eastAsia="Calibri"/>
          <w:sz w:val="28"/>
          <w:szCs w:val="28"/>
          <w:lang w:eastAsia="ar-SA"/>
        </w:rPr>
      </w:pPr>
      <w:r w:rsidRPr="00245A0C">
        <w:rPr>
          <w:rFonts w:eastAsia="Calibri"/>
          <w:sz w:val="28"/>
          <w:szCs w:val="28"/>
          <w:lang w:eastAsia="ar-SA"/>
        </w:rPr>
        <w:t xml:space="preserve">2. Оплата труда главы района, депутата, осуществляющего свои полномочия на постоянной основе, производится в виде денежного содержания, которое </w:t>
      </w:r>
      <w:r w:rsidRPr="00245A0C">
        <w:rPr>
          <w:rFonts w:eastAsia="Calibri"/>
          <w:sz w:val="28"/>
          <w:szCs w:val="28"/>
          <w:lang w:eastAsia="ar-SA"/>
        </w:rPr>
        <w:lastRenderedPageBreak/>
        <w:t>состоит из должностного оклада, а также из следующих ежемесячных и иных дополнительных выплат:</w:t>
      </w:r>
    </w:p>
    <w:p w:rsidR="00245A0C" w:rsidRPr="00245A0C" w:rsidRDefault="00245A0C" w:rsidP="00245A0C">
      <w:pPr>
        <w:jc w:val="both"/>
        <w:rPr>
          <w:rFonts w:eastAsia="Calibri"/>
          <w:sz w:val="28"/>
          <w:szCs w:val="28"/>
          <w:lang w:eastAsia="ar-SA"/>
        </w:rPr>
      </w:pPr>
      <w:r w:rsidRPr="00245A0C">
        <w:rPr>
          <w:rFonts w:eastAsia="Calibri"/>
          <w:sz w:val="28"/>
          <w:szCs w:val="28"/>
          <w:lang w:eastAsia="ar-SA"/>
        </w:rPr>
        <w:t>а) ежемесячной надбавки к должностному окладу за выслугу лет;</w:t>
      </w:r>
    </w:p>
    <w:p w:rsidR="00245A0C" w:rsidRPr="00245A0C" w:rsidRDefault="00245A0C" w:rsidP="00245A0C">
      <w:pPr>
        <w:jc w:val="both"/>
        <w:rPr>
          <w:rFonts w:eastAsia="Calibri"/>
          <w:sz w:val="28"/>
          <w:szCs w:val="28"/>
          <w:lang w:eastAsia="ar-SA"/>
        </w:rPr>
      </w:pPr>
      <w:r w:rsidRPr="00245A0C">
        <w:rPr>
          <w:rFonts w:eastAsia="Calibri"/>
          <w:sz w:val="28"/>
          <w:szCs w:val="28"/>
          <w:lang w:eastAsia="ar-SA"/>
        </w:rPr>
        <w:t>б) ежемесячной надбавки к должностному окладу за особые условия работы;</w:t>
      </w:r>
    </w:p>
    <w:p w:rsidR="00245A0C" w:rsidRPr="00245A0C" w:rsidRDefault="00245A0C" w:rsidP="00245A0C">
      <w:pPr>
        <w:jc w:val="both"/>
        <w:rPr>
          <w:rFonts w:eastAsia="Calibri"/>
          <w:sz w:val="28"/>
          <w:szCs w:val="28"/>
          <w:lang w:eastAsia="ar-SA"/>
        </w:rPr>
      </w:pPr>
      <w:r w:rsidRPr="00245A0C">
        <w:rPr>
          <w:rFonts w:eastAsia="Calibri"/>
          <w:sz w:val="28"/>
          <w:szCs w:val="28"/>
          <w:lang w:eastAsia="ar-SA"/>
        </w:rPr>
        <w:t>в) ежемесячного денежного поощрения;</w:t>
      </w:r>
    </w:p>
    <w:p w:rsidR="00245A0C" w:rsidRPr="00245A0C" w:rsidRDefault="00245A0C" w:rsidP="00245A0C">
      <w:pPr>
        <w:jc w:val="both"/>
        <w:rPr>
          <w:rFonts w:eastAsia="Calibri"/>
          <w:sz w:val="28"/>
          <w:szCs w:val="28"/>
          <w:lang w:eastAsia="ar-SA"/>
        </w:rPr>
      </w:pPr>
      <w:r w:rsidRPr="00245A0C">
        <w:rPr>
          <w:rFonts w:eastAsia="Calibri"/>
          <w:sz w:val="28"/>
          <w:szCs w:val="28"/>
          <w:lang w:eastAsia="ar-SA"/>
        </w:rPr>
        <w:t>г) ежемесячной надбавки к должностному окладу за работу со сведениями, составляющими государственную тайну;</w:t>
      </w:r>
    </w:p>
    <w:p w:rsidR="00245A0C" w:rsidRPr="00245A0C" w:rsidRDefault="00245A0C" w:rsidP="00245A0C">
      <w:pPr>
        <w:jc w:val="both"/>
        <w:rPr>
          <w:rFonts w:eastAsia="Calibri"/>
          <w:sz w:val="28"/>
          <w:szCs w:val="28"/>
          <w:lang w:eastAsia="ar-SA"/>
        </w:rPr>
      </w:pPr>
      <w:r w:rsidRPr="00245A0C">
        <w:rPr>
          <w:rFonts w:eastAsia="Calibri"/>
          <w:sz w:val="28"/>
          <w:szCs w:val="28"/>
          <w:lang w:eastAsia="ar-SA"/>
        </w:rPr>
        <w:t>д) премий за выполнение особо важных и сложных заданий, а также иных премий;</w:t>
      </w:r>
    </w:p>
    <w:p w:rsidR="00245A0C" w:rsidRPr="00245A0C" w:rsidRDefault="00245A0C" w:rsidP="00245A0C">
      <w:pPr>
        <w:jc w:val="both"/>
        <w:rPr>
          <w:rFonts w:eastAsia="Calibri"/>
          <w:sz w:val="28"/>
          <w:szCs w:val="28"/>
          <w:lang w:eastAsia="ar-SA"/>
        </w:rPr>
      </w:pPr>
      <w:r w:rsidRPr="00245A0C">
        <w:rPr>
          <w:rFonts w:eastAsia="Calibri"/>
          <w:sz w:val="28"/>
          <w:szCs w:val="28"/>
          <w:lang w:eastAsia="ar-SA"/>
        </w:rPr>
        <w:t>е) единовременной выплаты при предоставлении ежегодного оплачиваемого отпуска;</w:t>
      </w:r>
    </w:p>
    <w:p w:rsidR="00245A0C" w:rsidRPr="00245A0C" w:rsidRDefault="00245A0C" w:rsidP="00245A0C">
      <w:pPr>
        <w:jc w:val="both"/>
        <w:rPr>
          <w:rFonts w:eastAsia="Calibri"/>
          <w:sz w:val="28"/>
          <w:szCs w:val="28"/>
          <w:lang w:eastAsia="ar-SA"/>
        </w:rPr>
      </w:pPr>
      <w:r w:rsidRPr="00245A0C">
        <w:rPr>
          <w:rFonts w:eastAsia="Calibri"/>
          <w:sz w:val="28"/>
          <w:szCs w:val="28"/>
          <w:lang w:eastAsia="ar-SA"/>
        </w:rPr>
        <w:t>ж) материальной помощи, выплачиваемой за счет средств фонда оплаты труда.</w:t>
      </w:r>
    </w:p>
    <w:p w:rsidR="00245A0C" w:rsidRPr="00245A0C" w:rsidRDefault="00245A0C" w:rsidP="00245A0C">
      <w:pPr>
        <w:jc w:val="both"/>
        <w:rPr>
          <w:rFonts w:eastAsia="Calibri"/>
          <w:sz w:val="28"/>
          <w:szCs w:val="28"/>
          <w:lang w:eastAsia="ar-SA"/>
        </w:rPr>
      </w:pPr>
      <w:r w:rsidRPr="00245A0C">
        <w:rPr>
          <w:rFonts w:eastAsia="Calibri"/>
          <w:sz w:val="28"/>
          <w:szCs w:val="28"/>
          <w:lang w:eastAsia="ar-SA"/>
        </w:rPr>
        <w:t>3. Размер базового должностного оклада главы района исчисляется в размере 35 процентов от минимального размера оплаты труда с учетом применения коэффициента соотношения должностного оклада-5,5.</w:t>
      </w:r>
    </w:p>
    <w:p w:rsidR="00245A0C" w:rsidRPr="00245A0C" w:rsidRDefault="00245A0C" w:rsidP="00245A0C">
      <w:pPr>
        <w:jc w:val="both"/>
        <w:rPr>
          <w:rFonts w:eastAsia="Calibri"/>
          <w:sz w:val="28"/>
          <w:szCs w:val="28"/>
          <w:lang w:eastAsia="ar-SA"/>
        </w:rPr>
      </w:pPr>
      <w:r w:rsidRPr="00245A0C">
        <w:rPr>
          <w:rFonts w:eastAsia="Calibri"/>
          <w:sz w:val="28"/>
          <w:szCs w:val="28"/>
          <w:lang w:eastAsia="ar-SA"/>
        </w:rPr>
        <w:t>4. Ежемесячная надбавка к должностному окладу за выслугу лет выплачивается в размерах:</w:t>
      </w:r>
    </w:p>
    <w:p w:rsidR="00245A0C" w:rsidRPr="00245A0C" w:rsidRDefault="00245A0C" w:rsidP="00245A0C">
      <w:pPr>
        <w:jc w:val="both"/>
        <w:rPr>
          <w:rFonts w:eastAsia="Calibri"/>
          <w:sz w:val="28"/>
          <w:szCs w:val="28"/>
          <w:lang w:eastAsia="ar-SA"/>
        </w:rPr>
      </w:pPr>
      <w:r w:rsidRPr="00245A0C">
        <w:rPr>
          <w:rFonts w:eastAsia="Calibri"/>
          <w:sz w:val="28"/>
          <w:szCs w:val="28"/>
          <w:lang w:eastAsia="ar-SA"/>
        </w:rPr>
        <w:t>а) при стаже работы от 1 года до 5 лет - 10 процентов от установленного должностного оклада;</w:t>
      </w:r>
    </w:p>
    <w:p w:rsidR="00245A0C" w:rsidRPr="00245A0C" w:rsidRDefault="00245A0C" w:rsidP="00245A0C">
      <w:pPr>
        <w:jc w:val="both"/>
        <w:rPr>
          <w:rFonts w:eastAsia="Calibri"/>
          <w:sz w:val="28"/>
          <w:szCs w:val="28"/>
          <w:lang w:eastAsia="ar-SA"/>
        </w:rPr>
      </w:pPr>
      <w:r w:rsidRPr="00245A0C">
        <w:rPr>
          <w:rFonts w:eastAsia="Calibri"/>
          <w:sz w:val="28"/>
          <w:szCs w:val="28"/>
          <w:lang w:eastAsia="ar-SA"/>
        </w:rPr>
        <w:t>б) при стаже работы от 5 до 10 лет - 15 процентов от установленного должностного оклада;</w:t>
      </w:r>
    </w:p>
    <w:p w:rsidR="00245A0C" w:rsidRPr="00245A0C" w:rsidRDefault="00245A0C" w:rsidP="00245A0C">
      <w:pPr>
        <w:jc w:val="both"/>
        <w:rPr>
          <w:rFonts w:eastAsia="Calibri"/>
          <w:sz w:val="28"/>
          <w:szCs w:val="28"/>
          <w:lang w:eastAsia="ar-SA"/>
        </w:rPr>
      </w:pPr>
      <w:r w:rsidRPr="00245A0C">
        <w:rPr>
          <w:rFonts w:eastAsia="Calibri"/>
          <w:sz w:val="28"/>
          <w:szCs w:val="28"/>
          <w:lang w:eastAsia="ar-SA"/>
        </w:rPr>
        <w:t>в) при стаже работы от 10 до 15 лет - 20 процентов от установленного должностного оклада;</w:t>
      </w:r>
    </w:p>
    <w:p w:rsidR="00245A0C" w:rsidRPr="00245A0C" w:rsidRDefault="00245A0C" w:rsidP="00245A0C">
      <w:pPr>
        <w:jc w:val="both"/>
        <w:rPr>
          <w:rFonts w:eastAsia="Calibri"/>
          <w:sz w:val="28"/>
          <w:szCs w:val="28"/>
          <w:lang w:eastAsia="ar-SA"/>
        </w:rPr>
      </w:pPr>
      <w:r w:rsidRPr="00245A0C">
        <w:rPr>
          <w:rFonts w:eastAsia="Calibri"/>
          <w:sz w:val="28"/>
          <w:szCs w:val="28"/>
          <w:lang w:eastAsia="ar-SA"/>
        </w:rPr>
        <w:t>г) при стаже свыше работы 15 лет - 30 процентов от установленного должностного оклада.</w:t>
      </w:r>
    </w:p>
    <w:p w:rsidR="00245A0C" w:rsidRPr="00245A0C" w:rsidRDefault="00245A0C" w:rsidP="00245A0C">
      <w:pPr>
        <w:jc w:val="both"/>
        <w:rPr>
          <w:rFonts w:eastAsia="Calibri"/>
          <w:sz w:val="28"/>
          <w:szCs w:val="28"/>
          <w:lang w:eastAsia="ar-SA"/>
        </w:rPr>
      </w:pPr>
      <w:r w:rsidRPr="00245A0C">
        <w:rPr>
          <w:rFonts w:eastAsia="Calibri"/>
          <w:sz w:val="28"/>
          <w:szCs w:val="28"/>
          <w:lang w:eastAsia="ar-SA"/>
        </w:rPr>
        <w:t>5. Ежемесячная надбавка к должностному окладу за особые условия работы выплачивается в размере до 100 процентов от должностного оклада.</w:t>
      </w:r>
    </w:p>
    <w:p w:rsidR="00245A0C" w:rsidRPr="00245A0C" w:rsidRDefault="00245A0C" w:rsidP="00245A0C">
      <w:pPr>
        <w:jc w:val="both"/>
        <w:rPr>
          <w:rFonts w:eastAsia="Calibri"/>
          <w:sz w:val="28"/>
          <w:szCs w:val="28"/>
          <w:lang w:eastAsia="ar-SA"/>
        </w:rPr>
      </w:pPr>
      <w:r w:rsidRPr="00245A0C">
        <w:rPr>
          <w:rFonts w:eastAsia="Calibri"/>
          <w:sz w:val="28"/>
          <w:szCs w:val="28"/>
          <w:lang w:eastAsia="ar-SA"/>
        </w:rPr>
        <w:t>6. Ежемесячное денежное поощрение выплачивается в размере 100 процентов от должностного оклада.</w:t>
      </w:r>
    </w:p>
    <w:p w:rsidR="00245A0C" w:rsidRPr="00245A0C" w:rsidRDefault="00245A0C" w:rsidP="00245A0C">
      <w:pPr>
        <w:jc w:val="both"/>
        <w:rPr>
          <w:rFonts w:eastAsia="Calibri"/>
          <w:sz w:val="28"/>
          <w:szCs w:val="28"/>
          <w:lang w:eastAsia="ar-SA"/>
        </w:rPr>
      </w:pPr>
      <w:r w:rsidRPr="00245A0C">
        <w:rPr>
          <w:rFonts w:eastAsia="Calibri"/>
          <w:sz w:val="28"/>
          <w:szCs w:val="28"/>
          <w:lang w:eastAsia="ar-SA"/>
        </w:rPr>
        <w:t>7. Ежемесячная надбавка к должностному окладу за работу со сведениями, составляющими государственную тайну, устанавливается в порядке, установленном Правительством Российской Федерации.</w:t>
      </w:r>
    </w:p>
    <w:p w:rsidR="00245A0C" w:rsidRPr="00245A0C" w:rsidRDefault="00245A0C" w:rsidP="00245A0C">
      <w:pPr>
        <w:jc w:val="both"/>
        <w:rPr>
          <w:rFonts w:eastAsia="Calibri"/>
          <w:sz w:val="28"/>
          <w:szCs w:val="28"/>
          <w:lang w:eastAsia="ar-SA"/>
        </w:rPr>
      </w:pPr>
      <w:r w:rsidRPr="00245A0C">
        <w:rPr>
          <w:rFonts w:eastAsia="Calibri"/>
          <w:sz w:val="28"/>
          <w:szCs w:val="28"/>
          <w:lang w:eastAsia="ar-SA"/>
        </w:rPr>
        <w:t>8. За выполнение особо важных и сложных заданий, к праздничным датам и профессиональным праздникам выплачиваются премии в размере должностного оклада с установленными ежемесячными выплатами при наличии денежных средств.</w:t>
      </w:r>
    </w:p>
    <w:p w:rsidR="00245A0C" w:rsidRPr="00245A0C" w:rsidRDefault="00245A0C" w:rsidP="00245A0C">
      <w:pPr>
        <w:jc w:val="both"/>
        <w:rPr>
          <w:rFonts w:eastAsia="Calibri"/>
          <w:sz w:val="28"/>
          <w:szCs w:val="28"/>
          <w:lang w:eastAsia="ar-SA"/>
        </w:rPr>
      </w:pPr>
      <w:r w:rsidRPr="00245A0C">
        <w:rPr>
          <w:rFonts w:eastAsia="Calibri"/>
          <w:sz w:val="28"/>
          <w:szCs w:val="28"/>
          <w:lang w:eastAsia="ar-SA"/>
        </w:rPr>
        <w:t>9.  Главе района, депутату, осуществляющему свои полномочия на постоянной основе, предоставляется ежегодный основной оплачиваемый отпуск продолжительностью 28 календарных дней.</w:t>
      </w:r>
    </w:p>
    <w:p w:rsidR="00245A0C" w:rsidRPr="00245A0C" w:rsidRDefault="00245A0C" w:rsidP="00245A0C">
      <w:pPr>
        <w:jc w:val="both"/>
        <w:rPr>
          <w:rFonts w:eastAsia="Calibri"/>
          <w:sz w:val="28"/>
          <w:szCs w:val="28"/>
          <w:lang w:eastAsia="ar-SA"/>
        </w:rPr>
      </w:pPr>
      <w:r w:rsidRPr="00245A0C">
        <w:rPr>
          <w:rFonts w:eastAsia="Calibri"/>
          <w:sz w:val="28"/>
          <w:szCs w:val="28"/>
          <w:lang w:eastAsia="ar-SA"/>
        </w:rPr>
        <w:t xml:space="preserve">          Сверх ежегодного основного оплачиваемого отпуска гарантируется предоставление дополнительного оплачиваемого отпуска за выслугу лет. Продолжительность дополнительного оплачиваемого отпуска определяется из расчета один календарный день за полный календарный год выслуги, установленной в соответствии с </w:t>
      </w:r>
      <w:hyperlink r:id="rId8" w:history="1">
        <w:r w:rsidRPr="00245A0C">
          <w:rPr>
            <w:rFonts w:eastAsia="Calibri"/>
            <w:color w:val="0563C1"/>
            <w:sz w:val="28"/>
            <w:szCs w:val="28"/>
            <w:u w:val="single"/>
            <w:lang w:eastAsia="ar-SA"/>
          </w:rPr>
          <w:t>частью</w:t>
        </w:r>
      </w:hyperlink>
      <w:r w:rsidRPr="00245A0C">
        <w:rPr>
          <w:rFonts w:eastAsia="Calibri"/>
          <w:sz w:val="28"/>
          <w:szCs w:val="28"/>
          <w:lang w:eastAsia="ar-SA"/>
        </w:rPr>
        <w:t xml:space="preserve"> 5 настоящей статьи, но не более 10 календарных дней. </w:t>
      </w:r>
    </w:p>
    <w:p w:rsidR="00245A0C" w:rsidRPr="00245A0C" w:rsidRDefault="00245A0C" w:rsidP="00245A0C">
      <w:pPr>
        <w:jc w:val="both"/>
        <w:rPr>
          <w:rFonts w:eastAsia="Calibri"/>
          <w:sz w:val="28"/>
          <w:szCs w:val="28"/>
          <w:lang w:eastAsia="ar-SA"/>
        </w:rPr>
      </w:pPr>
      <w:r w:rsidRPr="00245A0C">
        <w:rPr>
          <w:rFonts w:eastAsia="Calibri"/>
          <w:sz w:val="28"/>
          <w:szCs w:val="28"/>
          <w:lang w:eastAsia="ar-SA"/>
        </w:rPr>
        <w:lastRenderedPageBreak/>
        <w:t xml:space="preserve">         За ненормированный рабочий день предоставляется дополнительный оплачиваемый отпуск продолжительностью не менее 3 календарных дней.</w:t>
      </w:r>
    </w:p>
    <w:p w:rsidR="00245A0C" w:rsidRPr="00245A0C" w:rsidRDefault="00245A0C" w:rsidP="00245A0C">
      <w:pPr>
        <w:jc w:val="both"/>
        <w:rPr>
          <w:rFonts w:eastAsia="Calibri"/>
          <w:sz w:val="28"/>
          <w:szCs w:val="28"/>
          <w:lang w:eastAsia="ar-SA"/>
        </w:rPr>
      </w:pPr>
      <w:r w:rsidRPr="00245A0C">
        <w:rPr>
          <w:rFonts w:eastAsia="Calibri"/>
          <w:sz w:val="28"/>
          <w:szCs w:val="28"/>
          <w:lang w:eastAsia="ar-SA"/>
        </w:rPr>
        <w:t>Ежегодный оплачиваемый отпуск и дополнительный оплачиваемый отпуск суммируются. По желанию главы района, депутата, осуществляющего свои полномочия на постоянной основе,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245A0C" w:rsidRPr="00245A0C" w:rsidRDefault="00245A0C" w:rsidP="00245A0C">
      <w:pPr>
        <w:jc w:val="both"/>
        <w:rPr>
          <w:rFonts w:eastAsia="Calibri"/>
          <w:sz w:val="28"/>
          <w:szCs w:val="28"/>
          <w:lang w:eastAsia="ar-SA"/>
        </w:rPr>
      </w:pPr>
      <w:r w:rsidRPr="00245A0C">
        <w:rPr>
          <w:rFonts w:eastAsia="Calibri"/>
          <w:sz w:val="28"/>
          <w:szCs w:val="28"/>
          <w:lang w:eastAsia="ar-SA"/>
        </w:rPr>
        <w:t>10. При предоставлении ежегодного оплачиваемого отпуска один раз в год производится единовременная выплата в размере двух должностных окладов и материальная помощь в размере одного должностного оклада.</w:t>
      </w:r>
    </w:p>
    <w:p w:rsidR="00245A0C" w:rsidRPr="00245A0C" w:rsidRDefault="00245A0C" w:rsidP="00245A0C">
      <w:pPr>
        <w:jc w:val="both"/>
        <w:rPr>
          <w:rFonts w:eastAsia="Calibri"/>
          <w:sz w:val="28"/>
          <w:szCs w:val="28"/>
          <w:lang w:eastAsia="ar-SA"/>
        </w:rPr>
      </w:pPr>
      <w:r w:rsidRPr="00245A0C">
        <w:rPr>
          <w:rFonts w:eastAsia="Calibri"/>
          <w:sz w:val="28"/>
          <w:szCs w:val="28"/>
          <w:lang w:eastAsia="ar-SA"/>
        </w:rPr>
        <w:t xml:space="preserve">        Единовременная выплата и материальная помощь может быть выплачена по причинам болезни в случае:</w:t>
      </w:r>
    </w:p>
    <w:p w:rsidR="00245A0C" w:rsidRPr="00245A0C" w:rsidRDefault="00245A0C" w:rsidP="00245A0C">
      <w:pPr>
        <w:jc w:val="both"/>
        <w:rPr>
          <w:rFonts w:eastAsia="Calibri"/>
          <w:sz w:val="28"/>
          <w:szCs w:val="28"/>
          <w:lang w:eastAsia="ar-SA"/>
        </w:rPr>
      </w:pPr>
      <w:r w:rsidRPr="00245A0C">
        <w:rPr>
          <w:rFonts w:eastAsia="Calibri"/>
          <w:sz w:val="28"/>
          <w:szCs w:val="28"/>
          <w:lang w:eastAsia="ar-SA"/>
        </w:rPr>
        <w:t>-если лист временной нетрудоспособности продолжительностью более 1 месяца выплата производится в размере-1000рублей;</w:t>
      </w:r>
    </w:p>
    <w:p w:rsidR="00245A0C" w:rsidRPr="00245A0C" w:rsidRDefault="00245A0C" w:rsidP="00245A0C">
      <w:pPr>
        <w:jc w:val="both"/>
        <w:rPr>
          <w:rFonts w:eastAsia="Calibri"/>
          <w:sz w:val="28"/>
          <w:szCs w:val="28"/>
          <w:lang w:eastAsia="ar-SA"/>
        </w:rPr>
      </w:pPr>
      <w:r w:rsidRPr="00245A0C">
        <w:rPr>
          <w:rFonts w:eastAsia="Calibri"/>
          <w:sz w:val="28"/>
          <w:szCs w:val="28"/>
          <w:lang w:eastAsia="ar-SA"/>
        </w:rPr>
        <w:t>-если лист временной нетрудоспособности продолжительностью более 3 месяцев выплата производится в размере оклада с надбавками.</w:t>
      </w:r>
    </w:p>
    <w:p w:rsidR="00245A0C" w:rsidRPr="00245A0C" w:rsidRDefault="00245A0C" w:rsidP="00245A0C">
      <w:pPr>
        <w:jc w:val="both"/>
        <w:rPr>
          <w:rFonts w:eastAsia="Calibri"/>
          <w:sz w:val="28"/>
          <w:szCs w:val="28"/>
          <w:lang w:eastAsia="ar-SA"/>
        </w:rPr>
      </w:pPr>
      <w:r w:rsidRPr="00245A0C">
        <w:rPr>
          <w:rFonts w:eastAsia="Calibri"/>
          <w:sz w:val="28"/>
          <w:szCs w:val="28"/>
          <w:lang w:eastAsia="ar-SA"/>
        </w:rPr>
        <w:t xml:space="preserve">        Единовременная выплата и материальная помощь </w:t>
      </w:r>
      <w:proofErr w:type="gramStart"/>
      <w:r w:rsidRPr="00245A0C">
        <w:rPr>
          <w:rFonts w:eastAsia="Calibri"/>
          <w:sz w:val="28"/>
          <w:szCs w:val="28"/>
          <w:lang w:eastAsia="ar-SA"/>
        </w:rPr>
        <w:t>при увольнении в  течение года в связи с призывом в Российскую Армию</w:t>
      </w:r>
      <w:proofErr w:type="gramEnd"/>
      <w:r w:rsidRPr="00245A0C">
        <w:rPr>
          <w:rFonts w:eastAsia="Calibri"/>
          <w:sz w:val="28"/>
          <w:szCs w:val="28"/>
          <w:lang w:eastAsia="ar-SA"/>
        </w:rPr>
        <w:t>, уходом на пенсию, выплачивается полностью, по иным основаниям – пропорционально проработанному времени в  текущем году.</w:t>
      </w:r>
    </w:p>
    <w:p w:rsidR="00C45C5F" w:rsidRDefault="00245A0C" w:rsidP="00245A0C">
      <w:pPr>
        <w:jc w:val="both"/>
        <w:rPr>
          <w:rFonts w:eastAsia="Calibri"/>
          <w:sz w:val="28"/>
          <w:szCs w:val="28"/>
          <w:lang w:eastAsia="ar-SA"/>
        </w:rPr>
      </w:pPr>
      <w:r w:rsidRPr="00245A0C">
        <w:rPr>
          <w:rFonts w:eastAsia="Calibri"/>
          <w:sz w:val="28"/>
          <w:szCs w:val="28"/>
          <w:lang w:eastAsia="ar-SA"/>
        </w:rPr>
        <w:t xml:space="preserve">        В исключительных случаях единовременная выплата и материальная помощь может быть выплачена </w:t>
      </w:r>
      <w:r w:rsidR="00C45C5F" w:rsidRPr="00245A0C">
        <w:rPr>
          <w:rFonts w:eastAsia="Calibri"/>
          <w:sz w:val="28"/>
          <w:szCs w:val="28"/>
          <w:lang w:eastAsia="ar-SA"/>
        </w:rPr>
        <w:t xml:space="preserve">досрочно </w:t>
      </w:r>
      <w:r w:rsidR="00C45C5F">
        <w:rPr>
          <w:rFonts w:eastAsia="Calibri"/>
          <w:sz w:val="28"/>
          <w:szCs w:val="28"/>
          <w:lang w:eastAsia="ar-SA"/>
        </w:rPr>
        <w:t xml:space="preserve">(главе района и депутату, осуществляющему свои полномочия на постоянной основе) </w:t>
      </w:r>
      <w:r w:rsidRPr="00245A0C">
        <w:rPr>
          <w:rFonts w:eastAsia="Calibri"/>
          <w:sz w:val="28"/>
          <w:szCs w:val="28"/>
          <w:lang w:eastAsia="ar-SA"/>
        </w:rPr>
        <w:t>по причинам:</w:t>
      </w:r>
    </w:p>
    <w:p w:rsidR="00245A0C" w:rsidRDefault="00C45C5F" w:rsidP="00245A0C">
      <w:pPr>
        <w:jc w:val="both"/>
        <w:rPr>
          <w:rFonts w:eastAsia="Calibri"/>
          <w:sz w:val="28"/>
          <w:szCs w:val="28"/>
          <w:lang w:eastAsia="ar-SA"/>
        </w:rPr>
      </w:pPr>
      <w:r>
        <w:rPr>
          <w:rFonts w:eastAsia="Calibri"/>
          <w:sz w:val="28"/>
          <w:szCs w:val="28"/>
          <w:lang w:eastAsia="ar-SA"/>
        </w:rPr>
        <w:t>бракосочетани</w:t>
      </w:r>
      <w:r w:rsidR="00C90100">
        <w:rPr>
          <w:rFonts w:eastAsia="Calibri"/>
          <w:sz w:val="28"/>
          <w:szCs w:val="28"/>
          <w:lang w:eastAsia="ar-SA"/>
        </w:rPr>
        <w:t>я</w:t>
      </w:r>
      <w:r>
        <w:rPr>
          <w:rFonts w:eastAsia="Calibri"/>
          <w:sz w:val="28"/>
          <w:szCs w:val="28"/>
          <w:lang w:eastAsia="ar-SA"/>
        </w:rPr>
        <w:t xml:space="preserve"> (данной выплатой можно воспользоваться один раз), </w:t>
      </w:r>
      <w:r w:rsidR="00245A0C" w:rsidRPr="00245A0C">
        <w:rPr>
          <w:rFonts w:eastAsia="Calibri"/>
          <w:sz w:val="28"/>
          <w:szCs w:val="28"/>
          <w:lang w:eastAsia="ar-SA"/>
        </w:rPr>
        <w:t>похороны,</w:t>
      </w:r>
      <w:r w:rsidR="00C90100">
        <w:rPr>
          <w:rFonts w:eastAsia="Calibri"/>
          <w:sz w:val="28"/>
          <w:szCs w:val="28"/>
          <w:lang w:eastAsia="ar-SA"/>
        </w:rPr>
        <w:t xml:space="preserve"> на погребение близких родственников (супруг, супруга, дети, родители)</w:t>
      </w:r>
      <w:r>
        <w:rPr>
          <w:rFonts w:eastAsia="Calibri"/>
          <w:sz w:val="28"/>
          <w:szCs w:val="28"/>
          <w:lang w:eastAsia="ar-SA"/>
        </w:rPr>
        <w:t xml:space="preserve"> </w:t>
      </w:r>
      <w:r w:rsidR="00245A0C" w:rsidRPr="00245A0C">
        <w:rPr>
          <w:rFonts w:eastAsia="Calibri"/>
          <w:sz w:val="28"/>
          <w:szCs w:val="28"/>
          <w:lang w:eastAsia="ar-SA"/>
        </w:rPr>
        <w:t>рождение ребенка,</w:t>
      </w:r>
      <w:r>
        <w:rPr>
          <w:rFonts w:eastAsia="Calibri"/>
          <w:sz w:val="28"/>
          <w:szCs w:val="28"/>
          <w:lang w:eastAsia="ar-SA"/>
        </w:rPr>
        <w:t xml:space="preserve"> </w:t>
      </w:r>
      <w:r w:rsidR="00245A0C" w:rsidRPr="00245A0C">
        <w:rPr>
          <w:rFonts w:eastAsia="Calibri"/>
          <w:sz w:val="28"/>
          <w:szCs w:val="28"/>
          <w:lang w:eastAsia="ar-SA"/>
        </w:rPr>
        <w:t>болезнь,</w:t>
      </w:r>
      <w:r>
        <w:rPr>
          <w:rFonts w:eastAsia="Calibri"/>
          <w:sz w:val="28"/>
          <w:szCs w:val="28"/>
          <w:lang w:eastAsia="ar-SA"/>
        </w:rPr>
        <w:t xml:space="preserve"> </w:t>
      </w:r>
      <w:r w:rsidR="00245A0C" w:rsidRPr="00245A0C">
        <w:rPr>
          <w:rFonts w:eastAsia="Calibri"/>
          <w:sz w:val="28"/>
          <w:szCs w:val="28"/>
          <w:lang w:eastAsia="ar-SA"/>
        </w:rPr>
        <w:t>серьезные материальные трудности (покупка квартиры, дома, помощь молодой семье)</w:t>
      </w:r>
      <w:r w:rsidR="00C90100">
        <w:rPr>
          <w:rFonts w:eastAsia="Calibri"/>
          <w:sz w:val="28"/>
          <w:szCs w:val="28"/>
          <w:lang w:eastAsia="ar-SA"/>
        </w:rPr>
        <w:t xml:space="preserve"> в размере ежемесячного денежного содержания.</w:t>
      </w:r>
    </w:p>
    <w:p w:rsidR="00036BD0" w:rsidRPr="00036BD0" w:rsidRDefault="00036BD0" w:rsidP="00036BD0">
      <w:pPr>
        <w:jc w:val="both"/>
        <w:rPr>
          <w:rFonts w:eastAsia="Calibri"/>
          <w:sz w:val="28"/>
          <w:szCs w:val="28"/>
          <w:lang w:eastAsia="ar-SA"/>
        </w:rPr>
      </w:pPr>
      <w:r>
        <w:rPr>
          <w:rFonts w:eastAsia="Calibri"/>
          <w:sz w:val="28"/>
          <w:szCs w:val="28"/>
          <w:lang w:eastAsia="ar-SA"/>
        </w:rPr>
        <w:t xml:space="preserve">10.1. </w:t>
      </w:r>
      <w:r w:rsidRPr="00036BD0">
        <w:rPr>
          <w:rFonts w:eastAsia="Calibri"/>
          <w:sz w:val="28"/>
          <w:szCs w:val="28"/>
          <w:lang w:eastAsia="ar-SA"/>
        </w:rPr>
        <w:t>Единовременная денежная выплата главе района, депутату, осуществляющему свои полномочия на постоянной основе, выплачивается за счет средств бюджета Верховского района в следующих случаях и размерах:</w:t>
      </w:r>
    </w:p>
    <w:p w:rsidR="00036BD0" w:rsidRPr="00036BD0" w:rsidRDefault="00036BD0" w:rsidP="00036BD0">
      <w:pPr>
        <w:jc w:val="both"/>
        <w:rPr>
          <w:rFonts w:eastAsia="Calibri"/>
          <w:sz w:val="28"/>
          <w:szCs w:val="28"/>
          <w:lang w:eastAsia="ar-SA"/>
        </w:rPr>
      </w:pPr>
      <w:r w:rsidRPr="00036BD0">
        <w:rPr>
          <w:rFonts w:eastAsia="Calibri"/>
          <w:sz w:val="28"/>
          <w:szCs w:val="28"/>
          <w:lang w:eastAsia="ar-SA"/>
        </w:rPr>
        <w:t>1) единовременная денежная выплата в размере ежемесячного денежного содержания в связи с 50, 60, 65 – летним юбилеем, присвоением почетного звания, награждением государственной наградой, при выходе на трудовую пенсию по старости.</w:t>
      </w:r>
    </w:p>
    <w:p w:rsidR="00036BD0" w:rsidRPr="00036BD0" w:rsidRDefault="005B1C73" w:rsidP="00036BD0">
      <w:pPr>
        <w:jc w:val="both"/>
        <w:rPr>
          <w:rFonts w:eastAsia="Calibri"/>
          <w:sz w:val="28"/>
          <w:szCs w:val="28"/>
          <w:lang w:eastAsia="ar-SA"/>
        </w:rPr>
      </w:pPr>
      <w:r>
        <w:rPr>
          <w:rFonts w:eastAsia="Calibri"/>
          <w:sz w:val="28"/>
          <w:szCs w:val="28"/>
          <w:lang w:eastAsia="ar-SA"/>
        </w:rPr>
        <w:t>2</w:t>
      </w:r>
      <w:r w:rsidR="00036BD0" w:rsidRPr="00036BD0">
        <w:rPr>
          <w:rFonts w:eastAsia="Calibri"/>
          <w:sz w:val="28"/>
          <w:szCs w:val="28"/>
          <w:lang w:eastAsia="ar-SA"/>
        </w:rPr>
        <w:t>) единовременная денежная выплата по окончании срока полномочий - в размере ежемесячного денежного содержания.</w:t>
      </w:r>
    </w:p>
    <w:p w:rsidR="00036BD0" w:rsidRPr="00036BD0" w:rsidRDefault="005B1C73" w:rsidP="00036BD0">
      <w:pPr>
        <w:jc w:val="both"/>
        <w:rPr>
          <w:rFonts w:eastAsia="Calibri"/>
          <w:sz w:val="28"/>
          <w:szCs w:val="28"/>
          <w:lang w:eastAsia="ar-SA"/>
        </w:rPr>
      </w:pPr>
      <w:r>
        <w:rPr>
          <w:rFonts w:eastAsia="Calibri"/>
          <w:sz w:val="28"/>
          <w:szCs w:val="28"/>
          <w:lang w:eastAsia="ar-SA"/>
        </w:rPr>
        <w:t xml:space="preserve">     </w:t>
      </w:r>
      <w:r w:rsidR="00036BD0" w:rsidRPr="00036BD0">
        <w:rPr>
          <w:rFonts w:eastAsia="Calibri"/>
          <w:sz w:val="28"/>
          <w:szCs w:val="28"/>
          <w:lang w:eastAsia="ar-SA"/>
        </w:rPr>
        <w:t>Выплата, указанная в</w:t>
      </w:r>
      <w:r w:rsidR="00036BD0">
        <w:rPr>
          <w:rFonts w:eastAsia="Calibri"/>
          <w:sz w:val="28"/>
          <w:szCs w:val="28"/>
          <w:lang w:eastAsia="ar-SA"/>
        </w:rPr>
        <w:t xml:space="preserve"> </w:t>
      </w:r>
      <w:r w:rsidR="00036BD0" w:rsidRPr="00036BD0">
        <w:rPr>
          <w:rFonts w:eastAsia="Calibri"/>
          <w:sz w:val="28"/>
          <w:szCs w:val="28"/>
          <w:lang w:eastAsia="ar-SA"/>
        </w:rPr>
        <w:t>части 20 статьи</w:t>
      </w:r>
      <w:r>
        <w:rPr>
          <w:rFonts w:eastAsia="Calibri"/>
          <w:sz w:val="28"/>
          <w:szCs w:val="28"/>
          <w:lang w:eastAsia="ar-SA"/>
        </w:rPr>
        <w:t xml:space="preserve"> 10</w:t>
      </w:r>
      <w:r w:rsidR="00036BD0" w:rsidRPr="00036BD0">
        <w:rPr>
          <w:rFonts w:eastAsia="Calibri"/>
          <w:sz w:val="28"/>
          <w:szCs w:val="28"/>
          <w:lang w:eastAsia="ar-SA"/>
        </w:rPr>
        <w:t>, не производится при прекращении полномочий главы района, депутата, осуществлявшего свои полномочия на постоянной основе, в случаях вступления в отношении их в законную силу обвинительного приговора суда, отзыва избирателями.</w:t>
      </w:r>
    </w:p>
    <w:p w:rsidR="00036BD0" w:rsidRPr="00036BD0" w:rsidRDefault="005B1C73" w:rsidP="00036BD0">
      <w:pPr>
        <w:jc w:val="both"/>
        <w:rPr>
          <w:rFonts w:eastAsia="Calibri"/>
          <w:sz w:val="28"/>
          <w:szCs w:val="28"/>
          <w:lang w:eastAsia="ar-SA"/>
        </w:rPr>
      </w:pPr>
      <w:r>
        <w:rPr>
          <w:rFonts w:eastAsia="Calibri"/>
          <w:sz w:val="28"/>
          <w:szCs w:val="28"/>
          <w:lang w:eastAsia="ar-SA"/>
        </w:rPr>
        <w:t xml:space="preserve">         </w:t>
      </w:r>
      <w:r w:rsidR="00036BD0" w:rsidRPr="00036BD0">
        <w:rPr>
          <w:rFonts w:eastAsia="Calibri"/>
          <w:sz w:val="28"/>
          <w:szCs w:val="28"/>
          <w:lang w:eastAsia="ar-SA"/>
        </w:rPr>
        <w:t>Выделяются средства на приобретение цветов в дни рождения главы района, депутата, осуществляющего свои полномочия на постоянной основе.</w:t>
      </w:r>
    </w:p>
    <w:p w:rsidR="00036BD0" w:rsidRPr="00036BD0" w:rsidRDefault="005B1C73" w:rsidP="00036BD0">
      <w:pPr>
        <w:jc w:val="both"/>
        <w:rPr>
          <w:rFonts w:eastAsia="Calibri"/>
          <w:sz w:val="28"/>
          <w:szCs w:val="28"/>
          <w:lang w:eastAsia="ar-SA"/>
        </w:rPr>
      </w:pPr>
      <w:r>
        <w:rPr>
          <w:rFonts w:eastAsia="Calibri"/>
          <w:sz w:val="28"/>
          <w:szCs w:val="28"/>
          <w:lang w:eastAsia="ar-SA"/>
        </w:rPr>
        <w:t xml:space="preserve">         </w:t>
      </w:r>
      <w:r w:rsidR="00036BD0" w:rsidRPr="00036BD0">
        <w:rPr>
          <w:rFonts w:eastAsia="Calibri"/>
          <w:sz w:val="28"/>
          <w:szCs w:val="28"/>
          <w:lang w:eastAsia="ar-SA"/>
        </w:rPr>
        <w:t>В случае смерти главы района, депутата, осуществлявшего свои полномочия на постоянной основе, их близким родственникам (родителям, супругу (супруге), детям) выплачивается единовременная денежная выплата в размере</w:t>
      </w:r>
      <w:r w:rsidR="00036BD0" w:rsidRPr="00036BD0">
        <w:rPr>
          <w:rFonts w:eastAsia="Calibri"/>
          <w:bCs/>
          <w:sz w:val="28"/>
          <w:szCs w:val="28"/>
          <w:lang w:eastAsia="ar-SA"/>
        </w:rPr>
        <w:t xml:space="preserve"> ежемесячного денежного содержания</w:t>
      </w:r>
      <w:r w:rsidR="00036BD0" w:rsidRPr="00036BD0">
        <w:rPr>
          <w:rFonts w:eastAsia="Calibri"/>
          <w:sz w:val="28"/>
          <w:szCs w:val="28"/>
          <w:lang w:eastAsia="ar-SA"/>
        </w:rPr>
        <w:t>.</w:t>
      </w:r>
      <w:r>
        <w:rPr>
          <w:rFonts w:eastAsia="Calibri"/>
          <w:sz w:val="28"/>
          <w:szCs w:val="28"/>
          <w:lang w:eastAsia="ar-SA"/>
        </w:rPr>
        <w:t>»</w:t>
      </w:r>
    </w:p>
    <w:p w:rsidR="00245A0C" w:rsidRPr="00245A0C" w:rsidRDefault="005B1C73" w:rsidP="00245A0C">
      <w:pPr>
        <w:jc w:val="both"/>
        <w:rPr>
          <w:rFonts w:eastAsia="Calibri"/>
          <w:sz w:val="28"/>
          <w:szCs w:val="28"/>
          <w:lang w:eastAsia="ar-SA"/>
        </w:rPr>
      </w:pPr>
      <w:r>
        <w:rPr>
          <w:rFonts w:eastAsia="Calibri"/>
          <w:sz w:val="28"/>
          <w:szCs w:val="28"/>
          <w:lang w:eastAsia="ar-SA"/>
        </w:rPr>
        <w:lastRenderedPageBreak/>
        <w:t xml:space="preserve">      </w:t>
      </w:r>
      <w:r w:rsidR="00245A0C" w:rsidRPr="00245A0C">
        <w:rPr>
          <w:rFonts w:eastAsia="Calibri"/>
          <w:sz w:val="28"/>
          <w:szCs w:val="28"/>
          <w:lang w:eastAsia="ar-SA"/>
        </w:rPr>
        <w:t>11. Главе района, депутату, осуществляющему свои полномочия на постоянной основе, возмещаются связанные с осуществлением его полномочий транспортные расходы, расходы на служебные командировки в порядке, установленном решением районного Совета народных депутатов.</w:t>
      </w:r>
      <w:r w:rsidR="00C45C5F">
        <w:rPr>
          <w:rFonts w:eastAsia="Calibri"/>
          <w:sz w:val="28"/>
          <w:szCs w:val="28"/>
          <w:lang w:eastAsia="ar-SA"/>
        </w:rPr>
        <w:t>»</w:t>
      </w:r>
    </w:p>
    <w:p w:rsidR="00C90100" w:rsidRDefault="00C45C5F" w:rsidP="00C90100">
      <w:pPr>
        <w:jc w:val="both"/>
        <w:rPr>
          <w:rFonts w:eastAsia="Calibri"/>
          <w:sz w:val="28"/>
          <w:szCs w:val="28"/>
          <w:lang w:eastAsia="ar-SA"/>
        </w:rPr>
      </w:pPr>
      <w:r>
        <w:rPr>
          <w:sz w:val="28"/>
          <w:szCs w:val="28"/>
        </w:rPr>
        <w:t>1.2</w:t>
      </w:r>
      <w:r w:rsidRPr="00036BD0">
        <w:rPr>
          <w:b/>
          <w:sz w:val="28"/>
          <w:szCs w:val="28"/>
        </w:rPr>
        <w:t xml:space="preserve">. В статье 10 </w:t>
      </w:r>
      <w:r w:rsidR="00C90100" w:rsidRPr="00036BD0">
        <w:rPr>
          <w:b/>
          <w:sz w:val="28"/>
          <w:szCs w:val="28"/>
        </w:rPr>
        <w:t>«</w:t>
      </w:r>
      <w:r w:rsidR="00C90100" w:rsidRPr="00036BD0">
        <w:rPr>
          <w:rFonts w:eastAsia="Calibri"/>
          <w:b/>
          <w:sz w:val="28"/>
          <w:szCs w:val="28"/>
          <w:lang w:eastAsia="ar-SA"/>
        </w:rPr>
        <w:t>Социальные гарантии главе района, депутату, осуществляющему свои полномочия на постоянной основе»</w:t>
      </w:r>
      <w:r w:rsidR="00C90100">
        <w:rPr>
          <w:rFonts w:eastAsia="Calibri"/>
          <w:sz w:val="28"/>
          <w:szCs w:val="28"/>
          <w:lang w:eastAsia="ar-SA"/>
        </w:rPr>
        <w:t xml:space="preserve"> пункт 8, пункт </w:t>
      </w:r>
      <w:r w:rsidR="005B1C73">
        <w:rPr>
          <w:rFonts w:eastAsia="Calibri"/>
          <w:sz w:val="28"/>
          <w:szCs w:val="28"/>
          <w:lang w:eastAsia="ar-SA"/>
        </w:rPr>
        <w:t>19 изложить</w:t>
      </w:r>
      <w:r w:rsidR="00C90100">
        <w:rPr>
          <w:rFonts w:eastAsia="Calibri"/>
          <w:sz w:val="28"/>
          <w:szCs w:val="28"/>
          <w:lang w:eastAsia="ar-SA"/>
        </w:rPr>
        <w:t xml:space="preserve"> в новой редакции:</w:t>
      </w:r>
    </w:p>
    <w:p w:rsidR="00C90100" w:rsidRPr="00C90100" w:rsidRDefault="00C90100" w:rsidP="00C90100">
      <w:pPr>
        <w:jc w:val="both"/>
        <w:rPr>
          <w:rFonts w:eastAsia="Calibri"/>
          <w:sz w:val="28"/>
          <w:szCs w:val="28"/>
          <w:lang w:eastAsia="ar-SA"/>
        </w:rPr>
      </w:pPr>
      <w:r>
        <w:rPr>
          <w:rFonts w:eastAsia="Calibri"/>
          <w:sz w:val="28"/>
          <w:szCs w:val="28"/>
          <w:lang w:eastAsia="ar-SA"/>
        </w:rPr>
        <w:t xml:space="preserve">«8. </w:t>
      </w:r>
      <w:proofErr w:type="gramStart"/>
      <w:r w:rsidRPr="00C90100">
        <w:rPr>
          <w:rFonts w:eastAsia="Calibri"/>
          <w:sz w:val="28"/>
          <w:szCs w:val="28"/>
          <w:lang w:eastAsia="ar-SA"/>
        </w:rPr>
        <w:t>Ежемесячная доплата к  трудовой пенсии назначается главе района, депутату, осуществлявшему свои полномочия на постоянной основе, в размере 75 процентов от месячного денежного содержания за вычетом страховой части трудовой пенсии по старости либо за вычетом трудовой пенсии по инвалидности, установленных в соответствии с Федеральным законом от 17 декабря 2001 года № 173-ФЗ «О трудовых пенсиях в Российской Федерации», и не может быть</w:t>
      </w:r>
      <w:proofErr w:type="gramEnd"/>
      <w:r w:rsidRPr="00C90100">
        <w:rPr>
          <w:rFonts w:eastAsia="Calibri"/>
          <w:sz w:val="28"/>
          <w:szCs w:val="28"/>
          <w:lang w:eastAsia="ar-SA"/>
        </w:rPr>
        <w:t xml:space="preserve"> ниже 2000 рублей.</w:t>
      </w:r>
    </w:p>
    <w:p w:rsidR="00C90100" w:rsidRPr="00C90100" w:rsidRDefault="00C90100" w:rsidP="00C90100">
      <w:pPr>
        <w:jc w:val="both"/>
        <w:rPr>
          <w:rFonts w:eastAsia="Calibri"/>
          <w:sz w:val="28"/>
          <w:szCs w:val="28"/>
          <w:lang w:eastAsia="ar-SA"/>
        </w:rPr>
      </w:pPr>
      <w:r w:rsidRPr="00C90100">
        <w:rPr>
          <w:rFonts w:eastAsia="Calibri"/>
          <w:sz w:val="28"/>
          <w:szCs w:val="28"/>
          <w:lang w:eastAsia="ar-SA"/>
        </w:rPr>
        <w:t xml:space="preserve">        Размер месячного денежного содержания, исходя из которого главе района, депутату, осуществлявшему свои полномочия на постоянной основе,  исчисляется ежемесячная доплата к  трудовой пенсии, не может превышать 2,3 должностного оклада или 0,7 денежного содержания, установленного по замещавшейся должности. Глава района, депутат, осуществлявший свои полномочия на постоянной основе, вправе выбрать размер среднемесячного заработка, исходя из которого ему исчисляется ежемесячная доплата к трудовой пенсии.</w:t>
      </w:r>
    </w:p>
    <w:p w:rsidR="00C90100" w:rsidRDefault="00C90100" w:rsidP="00C90100">
      <w:pPr>
        <w:jc w:val="both"/>
        <w:rPr>
          <w:rFonts w:eastAsia="Calibri"/>
          <w:sz w:val="28"/>
          <w:szCs w:val="28"/>
          <w:lang w:eastAsia="ar-SA"/>
        </w:rPr>
      </w:pPr>
      <w:bookmarkStart w:id="1" w:name="sub_1008"/>
      <w:r>
        <w:rPr>
          <w:rFonts w:eastAsia="Calibri"/>
          <w:sz w:val="28"/>
          <w:szCs w:val="28"/>
          <w:lang w:eastAsia="ar-SA"/>
        </w:rPr>
        <w:t xml:space="preserve">        </w:t>
      </w:r>
      <w:r w:rsidRPr="00C90100">
        <w:rPr>
          <w:rFonts w:eastAsia="Calibri"/>
          <w:sz w:val="28"/>
          <w:szCs w:val="28"/>
          <w:lang w:eastAsia="ar-SA"/>
        </w:rPr>
        <w:t>Размер ежемесячной доплаты к трудовой пенсии исчисляется исходя из среднемесячного заработка за последние 12 полных месяцев, предшествовавших дню прекращения полномочий главы района, депутата, осуществлявшего свои полномочия на постоянной основе.</w:t>
      </w:r>
    </w:p>
    <w:p w:rsidR="00C90100" w:rsidRPr="00C90100" w:rsidRDefault="00C90100" w:rsidP="00C90100">
      <w:pPr>
        <w:jc w:val="both"/>
        <w:rPr>
          <w:rFonts w:eastAsia="Calibri"/>
          <w:sz w:val="28"/>
          <w:szCs w:val="28"/>
          <w:lang w:eastAsia="ar-SA"/>
        </w:rPr>
      </w:pPr>
      <w:r>
        <w:rPr>
          <w:rFonts w:eastAsia="Calibri"/>
          <w:sz w:val="28"/>
          <w:szCs w:val="28"/>
          <w:lang w:eastAsia="ar-SA"/>
        </w:rPr>
        <w:t xml:space="preserve">  19. </w:t>
      </w:r>
      <w:bookmarkStart w:id="2" w:name="sub_1022"/>
      <w:r w:rsidRPr="00C90100">
        <w:rPr>
          <w:rFonts w:eastAsia="Calibri"/>
          <w:sz w:val="28"/>
          <w:szCs w:val="28"/>
          <w:lang w:eastAsia="ar-SA"/>
        </w:rPr>
        <w:t>Перерасчет размера ежемесячной доплаты к  трудовой пенсии производится в случае:</w:t>
      </w:r>
    </w:p>
    <w:bookmarkEnd w:id="2"/>
    <w:p w:rsidR="00C90100" w:rsidRPr="00C90100" w:rsidRDefault="00C90100" w:rsidP="00C90100">
      <w:pPr>
        <w:jc w:val="both"/>
        <w:rPr>
          <w:rFonts w:eastAsia="Calibri"/>
          <w:sz w:val="28"/>
          <w:szCs w:val="28"/>
          <w:lang w:eastAsia="ar-SA"/>
        </w:rPr>
      </w:pPr>
      <w:r w:rsidRPr="00C90100">
        <w:rPr>
          <w:rFonts w:eastAsia="Calibri"/>
          <w:sz w:val="28"/>
          <w:szCs w:val="28"/>
          <w:lang w:eastAsia="ar-SA"/>
        </w:rPr>
        <w:t>а) изменения размера трудовой пенсии по старости (инвалидности);</w:t>
      </w:r>
    </w:p>
    <w:p w:rsidR="00C90100" w:rsidRPr="00C90100" w:rsidRDefault="00C90100" w:rsidP="00C90100">
      <w:pPr>
        <w:jc w:val="both"/>
        <w:rPr>
          <w:rFonts w:eastAsia="Calibri"/>
          <w:bCs/>
          <w:sz w:val="28"/>
          <w:szCs w:val="28"/>
          <w:lang w:eastAsia="ar-SA"/>
        </w:rPr>
      </w:pPr>
      <w:r w:rsidRPr="00C90100">
        <w:rPr>
          <w:rFonts w:eastAsia="Calibri"/>
          <w:sz w:val="28"/>
          <w:szCs w:val="28"/>
          <w:lang w:eastAsia="ar-SA"/>
        </w:rPr>
        <w:t>б)</w:t>
      </w:r>
      <w:r>
        <w:rPr>
          <w:rFonts w:eastAsia="Calibri"/>
          <w:sz w:val="28"/>
          <w:szCs w:val="28"/>
          <w:lang w:eastAsia="ar-SA"/>
        </w:rPr>
        <w:t xml:space="preserve"> </w:t>
      </w:r>
      <w:r w:rsidRPr="00C90100">
        <w:rPr>
          <w:rFonts w:eastAsia="Calibri"/>
          <w:sz w:val="28"/>
          <w:szCs w:val="28"/>
          <w:lang w:eastAsia="ar-SA"/>
        </w:rPr>
        <w:t>изменения порядка исчисления размера ежемесячной доплаты к  трудовой пенсии.</w:t>
      </w:r>
    </w:p>
    <w:p w:rsidR="00C90100" w:rsidRPr="00C90100" w:rsidRDefault="00C90100" w:rsidP="00C90100">
      <w:pPr>
        <w:jc w:val="both"/>
        <w:rPr>
          <w:rFonts w:eastAsia="Calibri"/>
          <w:sz w:val="28"/>
          <w:szCs w:val="28"/>
          <w:lang w:eastAsia="ar-SA"/>
        </w:rPr>
      </w:pPr>
      <w:r>
        <w:rPr>
          <w:rFonts w:eastAsia="Calibri"/>
          <w:sz w:val="28"/>
          <w:szCs w:val="28"/>
          <w:lang w:eastAsia="ar-SA"/>
        </w:rPr>
        <w:t xml:space="preserve">         </w:t>
      </w:r>
      <w:r w:rsidRPr="00C90100">
        <w:rPr>
          <w:rFonts w:eastAsia="Calibri"/>
          <w:sz w:val="28"/>
          <w:szCs w:val="28"/>
          <w:lang w:eastAsia="ar-SA"/>
        </w:rPr>
        <w:t xml:space="preserve">Перерасчет размера ежемесячной доплаты к  трудовой пенсии в соответствии с </w:t>
      </w:r>
      <w:hyperlink r:id="rId9" w:history="1">
        <w:r w:rsidRPr="00C90100">
          <w:rPr>
            <w:rFonts w:eastAsia="Calibri"/>
            <w:color w:val="0563C1"/>
            <w:sz w:val="28"/>
            <w:szCs w:val="28"/>
            <w:u w:val="single"/>
            <w:lang w:eastAsia="ar-SA"/>
          </w:rPr>
          <w:t>пунктом</w:t>
        </w:r>
      </w:hyperlink>
      <w:r w:rsidRPr="00C90100">
        <w:rPr>
          <w:rFonts w:eastAsia="Calibri"/>
          <w:sz w:val="28"/>
          <w:szCs w:val="28"/>
          <w:lang w:eastAsia="ar-SA"/>
        </w:rPr>
        <w:t xml:space="preserve"> «а» части 18 настоящего положения производится  финансовым отделом администрации Верховского района со дня изменения размера трудовой пенсии по старости (инвалидности).</w:t>
      </w:r>
    </w:p>
    <w:p w:rsidR="00C90100" w:rsidRPr="00C90100" w:rsidRDefault="00C90100" w:rsidP="00C90100">
      <w:pPr>
        <w:jc w:val="both"/>
        <w:rPr>
          <w:rFonts w:eastAsia="Calibri"/>
          <w:sz w:val="28"/>
          <w:szCs w:val="28"/>
          <w:lang w:eastAsia="ar-SA"/>
        </w:rPr>
      </w:pPr>
      <w:r>
        <w:rPr>
          <w:rFonts w:eastAsia="Calibri"/>
          <w:sz w:val="28"/>
          <w:szCs w:val="28"/>
          <w:lang w:eastAsia="ar-SA"/>
        </w:rPr>
        <w:t xml:space="preserve">       </w:t>
      </w:r>
      <w:r w:rsidRPr="00C90100">
        <w:rPr>
          <w:rFonts w:eastAsia="Calibri"/>
          <w:sz w:val="28"/>
          <w:szCs w:val="28"/>
          <w:lang w:eastAsia="ar-SA"/>
        </w:rPr>
        <w:t xml:space="preserve">Перерасчет размера ежемесячной доплаты к  трудовой пенсии в соответствии с </w:t>
      </w:r>
      <w:hyperlink r:id="rId10" w:history="1">
        <w:r w:rsidRPr="00C90100">
          <w:rPr>
            <w:rFonts w:eastAsia="Calibri"/>
            <w:color w:val="0563C1"/>
            <w:sz w:val="28"/>
            <w:szCs w:val="28"/>
            <w:u w:val="single"/>
            <w:lang w:eastAsia="ar-SA"/>
          </w:rPr>
          <w:t>пунктом «в» части</w:t>
        </w:r>
      </w:hyperlink>
      <w:r w:rsidRPr="00C90100">
        <w:rPr>
          <w:rFonts w:eastAsia="Calibri"/>
          <w:sz w:val="28"/>
          <w:szCs w:val="28"/>
          <w:lang w:eastAsia="ar-SA"/>
        </w:rPr>
        <w:t xml:space="preserve"> 18 настоящего Положения производится с первого числа месяца, следующего за месяцем изменения порядка исчисления ежемесячной доплаты к  трудовой пенсии.</w:t>
      </w:r>
      <w:r w:rsidR="005B1C73">
        <w:rPr>
          <w:rFonts w:eastAsia="Calibri"/>
          <w:sz w:val="28"/>
          <w:szCs w:val="28"/>
          <w:lang w:eastAsia="ar-SA"/>
        </w:rPr>
        <w:t>»</w:t>
      </w:r>
    </w:p>
    <w:p w:rsidR="00036BD0" w:rsidRDefault="005B1C73" w:rsidP="00C90100">
      <w:pPr>
        <w:jc w:val="both"/>
        <w:rPr>
          <w:rFonts w:eastAsia="Calibri"/>
          <w:sz w:val="28"/>
          <w:szCs w:val="28"/>
          <w:lang w:eastAsia="ar-SA"/>
        </w:rPr>
      </w:pPr>
      <w:r>
        <w:rPr>
          <w:rFonts w:eastAsia="Calibri"/>
          <w:sz w:val="28"/>
          <w:szCs w:val="28"/>
          <w:lang w:eastAsia="ar-SA"/>
        </w:rPr>
        <w:t xml:space="preserve">      1.3. Пункт 21 статьи 10 Порядка признать утратившим силу.</w:t>
      </w:r>
    </w:p>
    <w:bookmarkEnd w:id="1"/>
    <w:p w:rsidR="00395A27" w:rsidRDefault="00E37C55" w:rsidP="00395A27">
      <w:pPr>
        <w:jc w:val="both"/>
        <w:rPr>
          <w:sz w:val="28"/>
          <w:szCs w:val="28"/>
        </w:rPr>
      </w:pPr>
      <w:r w:rsidRPr="00E37C55">
        <w:rPr>
          <w:color w:val="000000"/>
          <w:spacing w:val="-2"/>
          <w:sz w:val="28"/>
          <w:szCs w:val="28"/>
        </w:rPr>
        <w:t xml:space="preserve">     </w:t>
      </w:r>
      <w:r w:rsidR="007B62E0">
        <w:rPr>
          <w:color w:val="000000"/>
          <w:spacing w:val="-2"/>
          <w:sz w:val="28"/>
          <w:szCs w:val="28"/>
        </w:rPr>
        <w:t xml:space="preserve"> 2</w:t>
      </w:r>
      <w:r w:rsidR="00395A27" w:rsidRPr="00E37C55">
        <w:rPr>
          <w:color w:val="000000"/>
          <w:spacing w:val="-2"/>
          <w:sz w:val="28"/>
          <w:szCs w:val="28"/>
        </w:rPr>
        <w:t>.</w:t>
      </w:r>
      <w:r w:rsidR="00395A27" w:rsidRPr="00395A27">
        <w:rPr>
          <w:sz w:val="28"/>
          <w:szCs w:val="28"/>
        </w:rPr>
        <w:t xml:space="preserve"> </w:t>
      </w:r>
      <w:r w:rsidR="00395A27" w:rsidRPr="00205458">
        <w:rPr>
          <w:sz w:val="28"/>
          <w:szCs w:val="28"/>
        </w:rPr>
        <w:t>Разместить данное постановление на официальном Интернет-сайте администрации Верховского района (</w:t>
      </w:r>
      <w:r w:rsidR="00395A27" w:rsidRPr="00205458">
        <w:rPr>
          <w:sz w:val="28"/>
          <w:szCs w:val="28"/>
          <w:lang w:val="en-US"/>
        </w:rPr>
        <w:t>adminverhov</w:t>
      </w:r>
      <w:r w:rsidR="00395A27" w:rsidRPr="00205458">
        <w:rPr>
          <w:sz w:val="28"/>
          <w:szCs w:val="28"/>
        </w:rPr>
        <w:t>.</w:t>
      </w:r>
      <w:r w:rsidR="00395A27" w:rsidRPr="00205458">
        <w:rPr>
          <w:sz w:val="28"/>
          <w:szCs w:val="28"/>
          <w:lang w:val="en-US"/>
        </w:rPr>
        <w:t>ru</w:t>
      </w:r>
      <w:r w:rsidR="00395A27" w:rsidRPr="00205458">
        <w:rPr>
          <w:sz w:val="28"/>
          <w:szCs w:val="28"/>
        </w:rPr>
        <w:t>)</w:t>
      </w:r>
      <w:r w:rsidR="00395A27">
        <w:rPr>
          <w:sz w:val="28"/>
          <w:szCs w:val="28"/>
        </w:rPr>
        <w:t>.</w:t>
      </w:r>
    </w:p>
    <w:p w:rsidR="00395A27" w:rsidRPr="00795344" w:rsidRDefault="00E37C55" w:rsidP="00795344">
      <w:pPr>
        <w:jc w:val="both"/>
        <w:rPr>
          <w:sz w:val="28"/>
          <w:szCs w:val="28"/>
        </w:rPr>
      </w:pPr>
      <w:r>
        <w:rPr>
          <w:color w:val="000000"/>
          <w:spacing w:val="-2"/>
          <w:sz w:val="26"/>
          <w:szCs w:val="26"/>
        </w:rPr>
        <w:t xml:space="preserve">     </w:t>
      </w:r>
      <w:r w:rsidR="00395A27">
        <w:rPr>
          <w:sz w:val="26"/>
          <w:szCs w:val="26"/>
        </w:rPr>
        <w:t xml:space="preserve">  </w:t>
      </w:r>
      <w:r w:rsidR="007B62E0">
        <w:rPr>
          <w:sz w:val="26"/>
          <w:szCs w:val="26"/>
        </w:rPr>
        <w:t>3</w:t>
      </w:r>
      <w:r w:rsidR="00395A27" w:rsidRPr="00395A27">
        <w:rPr>
          <w:sz w:val="28"/>
          <w:szCs w:val="28"/>
        </w:rPr>
        <w:t>.</w:t>
      </w:r>
      <w:r>
        <w:rPr>
          <w:sz w:val="28"/>
          <w:szCs w:val="28"/>
        </w:rPr>
        <w:t xml:space="preserve"> </w:t>
      </w:r>
      <w:r w:rsidR="005A1F41" w:rsidRPr="00395A27">
        <w:rPr>
          <w:sz w:val="28"/>
          <w:szCs w:val="28"/>
        </w:rPr>
        <w:t>Настоящее ре</w:t>
      </w:r>
      <w:r w:rsidR="00CC14EA">
        <w:rPr>
          <w:sz w:val="28"/>
          <w:szCs w:val="28"/>
        </w:rPr>
        <w:t>шение вступает в силу с момента подписания и распространяется на правоотношения, возникшие 25 ноября 2025года.</w:t>
      </w:r>
    </w:p>
    <w:p w:rsidR="003418E7" w:rsidRPr="00395A27" w:rsidRDefault="00395A27" w:rsidP="003418E7">
      <w:pPr>
        <w:shd w:val="clear" w:color="auto" w:fill="FFFFFF"/>
        <w:tabs>
          <w:tab w:val="left" w:pos="1114"/>
        </w:tabs>
        <w:spacing w:before="144" w:line="168" w:lineRule="auto"/>
        <w:rPr>
          <w:color w:val="000000"/>
          <w:spacing w:val="-1"/>
          <w:sz w:val="28"/>
          <w:szCs w:val="28"/>
        </w:rPr>
      </w:pPr>
      <w:r>
        <w:rPr>
          <w:color w:val="000000"/>
          <w:spacing w:val="-1"/>
          <w:sz w:val="28"/>
          <w:szCs w:val="28"/>
        </w:rPr>
        <w:t>П</w:t>
      </w:r>
      <w:r w:rsidR="003418E7" w:rsidRPr="00395A27">
        <w:rPr>
          <w:color w:val="000000"/>
          <w:spacing w:val="-1"/>
          <w:sz w:val="28"/>
          <w:szCs w:val="28"/>
        </w:rPr>
        <w:t>редседатель Верховского районного</w:t>
      </w:r>
    </w:p>
    <w:p w:rsidR="003418E7" w:rsidRDefault="003418E7" w:rsidP="003418E7">
      <w:pPr>
        <w:shd w:val="clear" w:color="auto" w:fill="FFFFFF"/>
        <w:tabs>
          <w:tab w:val="left" w:pos="1114"/>
        </w:tabs>
        <w:spacing w:before="144" w:line="168" w:lineRule="auto"/>
        <w:rPr>
          <w:color w:val="000000"/>
          <w:spacing w:val="-1"/>
          <w:sz w:val="28"/>
          <w:szCs w:val="28"/>
        </w:rPr>
      </w:pPr>
      <w:r w:rsidRPr="00395A27">
        <w:rPr>
          <w:color w:val="000000"/>
          <w:spacing w:val="-1"/>
          <w:sz w:val="28"/>
          <w:szCs w:val="28"/>
        </w:rPr>
        <w:t xml:space="preserve">Совета народных депутатов  </w:t>
      </w:r>
      <w:r w:rsidR="00395A27">
        <w:rPr>
          <w:color w:val="000000"/>
          <w:spacing w:val="-1"/>
          <w:sz w:val="28"/>
          <w:szCs w:val="28"/>
        </w:rPr>
        <w:t xml:space="preserve">                                                   </w:t>
      </w:r>
      <w:r w:rsidRPr="00395A27">
        <w:rPr>
          <w:color w:val="000000"/>
          <w:spacing w:val="-1"/>
          <w:sz w:val="28"/>
          <w:szCs w:val="28"/>
        </w:rPr>
        <w:t xml:space="preserve"> </w:t>
      </w:r>
      <w:r w:rsidR="006478B5" w:rsidRPr="00395A27">
        <w:rPr>
          <w:color w:val="000000"/>
          <w:spacing w:val="-1"/>
          <w:sz w:val="28"/>
          <w:szCs w:val="28"/>
        </w:rPr>
        <w:t>А.Х. Моткуев</w:t>
      </w:r>
    </w:p>
    <w:p w:rsidR="003418E7" w:rsidRPr="00395A27" w:rsidRDefault="003418E7" w:rsidP="003418E7">
      <w:pPr>
        <w:shd w:val="clear" w:color="auto" w:fill="FFFFFF"/>
        <w:tabs>
          <w:tab w:val="left" w:pos="1114"/>
        </w:tabs>
        <w:spacing w:before="144" w:line="168" w:lineRule="auto"/>
        <w:rPr>
          <w:sz w:val="28"/>
          <w:szCs w:val="28"/>
        </w:rPr>
      </w:pPr>
      <w:r w:rsidRPr="00395A27">
        <w:rPr>
          <w:color w:val="000000"/>
          <w:spacing w:val="-1"/>
          <w:sz w:val="28"/>
          <w:szCs w:val="28"/>
        </w:rPr>
        <w:t xml:space="preserve">Глава </w:t>
      </w:r>
      <w:proofErr w:type="spellStart"/>
      <w:r w:rsidRPr="00395A27">
        <w:rPr>
          <w:color w:val="000000"/>
          <w:spacing w:val="-1"/>
          <w:sz w:val="28"/>
          <w:szCs w:val="28"/>
        </w:rPr>
        <w:t>Верховского</w:t>
      </w:r>
      <w:proofErr w:type="spellEnd"/>
      <w:r w:rsidRPr="00395A27">
        <w:rPr>
          <w:color w:val="000000"/>
          <w:spacing w:val="-1"/>
          <w:sz w:val="28"/>
          <w:szCs w:val="28"/>
        </w:rPr>
        <w:t xml:space="preserve"> района                </w:t>
      </w:r>
      <w:r w:rsidR="00395A27">
        <w:rPr>
          <w:color w:val="000000"/>
          <w:spacing w:val="-1"/>
          <w:sz w:val="28"/>
          <w:szCs w:val="28"/>
        </w:rPr>
        <w:t xml:space="preserve">              </w:t>
      </w:r>
      <w:r w:rsidRPr="00395A27">
        <w:rPr>
          <w:color w:val="000000"/>
          <w:spacing w:val="-1"/>
          <w:sz w:val="28"/>
          <w:szCs w:val="28"/>
        </w:rPr>
        <w:t xml:space="preserve">                           В. А. Гладских</w:t>
      </w:r>
    </w:p>
    <w:sectPr w:rsidR="003418E7" w:rsidRPr="00395A27" w:rsidSect="00395A27">
      <w:pgSz w:w="11906" w:h="16838"/>
      <w:pgMar w:top="851" w:right="851" w:bottom="568"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Hei">
    <w:altName w:val="黑体"/>
    <w:panose1 w:val="02010609060101010101"/>
    <w:charset w:val="86"/>
    <w:family w:val="modern"/>
    <w:notTrueType/>
    <w:pitch w:val="fixed"/>
    <w:sig w:usb0="00000001"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36A7E"/>
    <w:multiLevelType w:val="hybridMultilevel"/>
    <w:tmpl w:val="153C224C"/>
    <w:lvl w:ilvl="0" w:tplc="5F0CEE36">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
    <w:nsid w:val="7EA01097"/>
    <w:multiLevelType w:val="singleLevel"/>
    <w:tmpl w:val="519404F4"/>
    <w:lvl w:ilvl="0">
      <w:start w:val="1"/>
      <w:numFmt w:val="bullet"/>
      <w:lvlText w:val="-"/>
      <w:lvlJc w:val="left"/>
      <w:pPr>
        <w:tabs>
          <w:tab w:val="num" w:pos="1211"/>
        </w:tabs>
        <w:ind w:left="1211"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F8D"/>
    <w:rsid w:val="00016126"/>
    <w:rsid w:val="00017F2A"/>
    <w:rsid w:val="00025EBA"/>
    <w:rsid w:val="00027932"/>
    <w:rsid w:val="00035F03"/>
    <w:rsid w:val="00036BD0"/>
    <w:rsid w:val="00084909"/>
    <w:rsid w:val="000A5C98"/>
    <w:rsid w:val="000B5450"/>
    <w:rsid w:val="000E7CDA"/>
    <w:rsid w:val="000F4385"/>
    <w:rsid w:val="000F6ABF"/>
    <w:rsid w:val="001025AE"/>
    <w:rsid w:val="00117EEF"/>
    <w:rsid w:val="001344A5"/>
    <w:rsid w:val="00147E61"/>
    <w:rsid w:val="001561AF"/>
    <w:rsid w:val="001603AB"/>
    <w:rsid w:val="001741FC"/>
    <w:rsid w:val="00190B35"/>
    <w:rsid w:val="001A346B"/>
    <w:rsid w:val="001B55E2"/>
    <w:rsid w:val="001C5E68"/>
    <w:rsid w:val="001D19D6"/>
    <w:rsid w:val="001F3477"/>
    <w:rsid w:val="001F5538"/>
    <w:rsid w:val="001F762E"/>
    <w:rsid w:val="002437C7"/>
    <w:rsid w:val="00245A0C"/>
    <w:rsid w:val="00293734"/>
    <w:rsid w:val="002B36CF"/>
    <w:rsid w:val="002C3A70"/>
    <w:rsid w:val="002D0F2D"/>
    <w:rsid w:val="002E3B15"/>
    <w:rsid w:val="0031510C"/>
    <w:rsid w:val="003416C9"/>
    <w:rsid w:val="003418E7"/>
    <w:rsid w:val="003624EF"/>
    <w:rsid w:val="00384089"/>
    <w:rsid w:val="00394AA7"/>
    <w:rsid w:val="00395A27"/>
    <w:rsid w:val="003C458F"/>
    <w:rsid w:val="003D4DB6"/>
    <w:rsid w:val="003E5F4B"/>
    <w:rsid w:val="003F1467"/>
    <w:rsid w:val="004023C1"/>
    <w:rsid w:val="0040294C"/>
    <w:rsid w:val="004063CD"/>
    <w:rsid w:val="0041519F"/>
    <w:rsid w:val="00417148"/>
    <w:rsid w:val="00445B92"/>
    <w:rsid w:val="00452FB1"/>
    <w:rsid w:val="00461140"/>
    <w:rsid w:val="00463E06"/>
    <w:rsid w:val="004B4F8D"/>
    <w:rsid w:val="005213EB"/>
    <w:rsid w:val="00584816"/>
    <w:rsid w:val="00585CDA"/>
    <w:rsid w:val="005A1F41"/>
    <w:rsid w:val="005A2B9D"/>
    <w:rsid w:val="005A4BE7"/>
    <w:rsid w:val="005B1872"/>
    <w:rsid w:val="005B1C73"/>
    <w:rsid w:val="005D39EE"/>
    <w:rsid w:val="005E284B"/>
    <w:rsid w:val="005F449B"/>
    <w:rsid w:val="0060141D"/>
    <w:rsid w:val="00620009"/>
    <w:rsid w:val="0062131A"/>
    <w:rsid w:val="006478B5"/>
    <w:rsid w:val="00656FB3"/>
    <w:rsid w:val="006801E1"/>
    <w:rsid w:val="006A6531"/>
    <w:rsid w:val="006E0CB9"/>
    <w:rsid w:val="007277DD"/>
    <w:rsid w:val="00744722"/>
    <w:rsid w:val="00751458"/>
    <w:rsid w:val="00795344"/>
    <w:rsid w:val="007B62E0"/>
    <w:rsid w:val="007C58D1"/>
    <w:rsid w:val="00823597"/>
    <w:rsid w:val="00840D21"/>
    <w:rsid w:val="0086799A"/>
    <w:rsid w:val="00885E55"/>
    <w:rsid w:val="00896752"/>
    <w:rsid w:val="008A14FC"/>
    <w:rsid w:val="008D208E"/>
    <w:rsid w:val="008E0729"/>
    <w:rsid w:val="0090141D"/>
    <w:rsid w:val="00915C2D"/>
    <w:rsid w:val="00923CFA"/>
    <w:rsid w:val="00936B90"/>
    <w:rsid w:val="009513A9"/>
    <w:rsid w:val="00952E7F"/>
    <w:rsid w:val="00981363"/>
    <w:rsid w:val="009B43DA"/>
    <w:rsid w:val="009F6CD1"/>
    <w:rsid w:val="00A11F40"/>
    <w:rsid w:val="00A969DF"/>
    <w:rsid w:val="00AB79AD"/>
    <w:rsid w:val="00AE7DFE"/>
    <w:rsid w:val="00AF5704"/>
    <w:rsid w:val="00B12C5A"/>
    <w:rsid w:val="00B3659D"/>
    <w:rsid w:val="00B57A26"/>
    <w:rsid w:val="00B77C50"/>
    <w:rsid w:val="00B81930"/>
    <w:rsid w:val="00B90775"/>
    <w:rsid w:val="00BA5FDC"/>
    <w:rsid w:val="00BC69D3"/>
    <w:rsid w:val="00BE47EE"/>
    <w:rsid w:val="00C365C0"/>
    <w:rsid w:val="00C45C5F"/>
    <w:rsid w:val="00C67128"/>
    <w:rsid w:val="00C7649A"/>
    <w:rsid w:val="00C90100"/>
    <w:rsid w:val="00C90654"/>
    <w:rsid w:val="00C921D8"/>
    <w:rsid w:val="00C93826"/>
    <w:rsid w:val="00CA4133"/>
    <w:rsid w:val="00CC13A1"/>
    <w:rsid w:val="00CC14EA"/>
    <w:rsid w:val="00CC2EE2"/>
    <w:rsid w:val="00CD3B26"/>
    <w:rsid w:val="00CE4A29"/>
    <w:rsid w:val="00CE6856"/>
    <w:rsid w:val="00CE7324"/>
    <w:rsid w:val="00D1306E"/>
    <w:rsid w:val="00D1313A"/>
    <w:rsid w:val="00D403EE"/>
    <w:rsid w:val="00D47BB4"/>
    <w:rsid w:val="00D556E1"/>
    <w:rsid w:val="00D73B7B"/>
    <w:rsid w:val="00D84233"/>
    <w:rsid w:val="00DB54E8"/>
    <w:rsid w:val="00DC30FE"/>
    <w:rsid w:val="00E34BCB"/>
    <w:rsid w:val="00E37C55"/>
    <w:rsid w:val="00E53FF5"/>
    <w:rsid w:val="00E7422D"/>
    <w:rsid w:val="00EA6BEA"/>
    <w:rsid w:val="00EA7A8B"/>
    <w:rsid w:val="00EB3601"/>
    <w:rsid w:val="00EC3578"/>
    <w:rsid w:val="00EF4B04"/>
    <w:rsid w:val="00F1759F"/>
    <w:rsid w:val="00FC4748"/>
    <w:rsid w:val="00FD390A"/>
    <w:rsid w:val="00FD6E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CD1"/>
  </w:style>
  <w:style w:type="paragraph" w:styleId="1">
    <w:name w:val="heading 1"/>
    <w:basedOn w:val="a"/>
    <w:next w:val="a"/>
    <w:qFormat/>
    <w:rsid w:val="009F6CD1"/>
    <w:pPr>
      <w:keepNext/>
      <w:tabs>
        <w:tab w:val="left" w:pos="2127"/>
      </w:tabs>
      <w:spacing w:line="360" w:lineRule="auto"/>
      <w:jc w:val="both"/>
      <w:outlineLvl w:val="0"/>
    </w:pPr>
    <w:rPr>
      <w:sz w:val="28"/>
    </w:rPr>
  </w:style>
  <w:style w:type="paragraph" w:styleId="2">
    <w:name w:val="heading 2"/>
    <w:basedOn w:val="a"/>
    <w:next w:val="a"/>
    <w:qFormat/>
    <w:rsid w:val="009F6CD1"/>
    <w:pPr>
      <w:keepNext/>
      <w:outlineLvl w:val="1"/>
    </w:pPr>
    <w:rPr>
      <w:sz w:val="28"/>
    </w:rPr>
  </w:style>
  <w:style w:type="paragraph" w:styleId="3">
    <w:name w:val="heading 3"/>
    <w:basedOn w:val="a"/>
    <w:next w:val="a"/>
    <w:qFormat/>
    <w:rsid w:val="009F6CD1"/>
    <w:pPr>
      <w:keepNext/>
      <w:spacing w:line="160" w:lineRule="atLeast"/>
      <w:ind w:firstLine="1701"/>
      <w:jc w:val="both"/>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F6CD1"/>
    <w:pPr>
      <w:tabs>
        <w:tab w:val="center" w:pos="4536"/>
        <w:tab w:val="right" w:pos="9072"/>
      </w:tabs>
      <w:spacing w:line="160" w:lineRule="atLeast"/>
    </w:pPr>
    <w:rPr>
      <w:rFonts w:ascii="Baltica" w:hAnsi="Baltica"/>
      <w:sz w:val="24"/>
    </w:rPr>
  </w:style>
  <w:style w:type="paragraph" w:styleId="a4">
    <w:name w:val="caption"/>
    <w:basedOn w:val="a"/>
    <w:next w:val="a"/>
    <w:qFormat/>
    <w:rsid w:val="009F6CD1"/>
    <w:pPr>
      <w:jc w:val="center"/>
    </w:pPr>
    <w:rPr>
      <w:rFonts w:ascii="Arial" w:hAnsi="Arial" w:cs="Arial"/>
      <w:spacing w:val="20"/>
      <w:sz w:val="40"/>
    </w:rPr>
  </w:style>
  <w:style w:type="paragraph" w:styleId="a5">
    <w:name w:val="Balloon Text"/>
    <w:basedOn w:val="a"/>
    <w:semiHidden/>
    <w:rsid w:val="009F6CD1"/>
    <w:rPr>
      <w:rFonts w:ascii="Tahoma" w:hAnsi="Tahoma" w:cs="Tahoma"/>
      <w:sz w:val="16"/>
      <w:szCs w:val="16"/>
    </w:rPr>
  </w:style>
  <w:style w:type="character" w:customStyle="1" w:styleId="a6">
    <w:name w:val="Основной текст_"/>
    <w:basedOn w:val="a0"/>
    <w:link w:val="10"/>
    <w:locked/>
    <w:rsid w:val="0040294C"/>
    <w:rPr>
      <w:sz w:val="25"/>
      <w:szCs w:val="25"/>
      <w:shd w:val="clear" w:color="auto" w:fill="FFFFFF"/>
    </w:rPr>
  </w:style>
  <w:style w:type="paragraph" w:customStyle="1" w:styleId="10">
    <w:name w:val="Основной текст1"/>
    <w:basedOn w:val="a"/>
    <w:link w:val="a6"/>
    <w:rsid w:val="0040294C"/>
    <w:pPr>
      <w:shd w:val="clear" w:color="auto" w:fill="FFFFFF"/>
      <w:spacing w:after="360" w:line="384" w:lineRule="exact"/>
      <w:jc w:val="center"/>
    </w:pPr>
    <w:rPr>
      <w:sz w:val="25"/>
      <w:szCs w:val="25"/>
    </w:rPr>
  </w:style>
  <w:style w:type="character" w:customStyle="1" w:styleId="13pt">
    <w:name w:val="Основной текст + 13 pt"/>
    <w:basedOn w:val="a6"/>
    <w:rsid w:val="0040294C"/>
    <w:rPr>
      <w:sz w:val="26"/>
      <w:szCs w:val="26"/>
      <w:shd w:val="clear" w:color="auto" w:fill="FFFFFF"/>
    </w:rPr>
  </w:style>
  <w:style w:type="character" w:styleId="a7">
    <w:name w:val="Hyperlink"/>
    <w:basedOn w:val="a0"/>
    <w:rsid w:val="002C3A70"/>
    <w:rPr>
      <w:color w:val="0066CC"/>
      <w:u w:val="single"/>
    </w:rPr>
  </w:style>
  <w:style w:type="character" w:customStyle="1" w:styleId="20">
    <w:name w:val="Основной текст (2)_"/>
    <w:basedOn w:val="a0"/>
    <w:rsid w:val="002C3A70"/>
    <w:rPr>
      <w:rFonts w:ascii="Times New Roman" w:eastAsia="Times New Roman" w:hAnsi="Times New Roman" w:cs="Times New Roman"/>
      <w:b w:val="0"/>
      <w:bCs w:val="0"/>
      <w:i w:val="0"/>
      <w:iCs w:val="0"/>
      <w:smallCaps w:val="0"/>
      <w:strike w:val="0"/>
      <w:spacing w:val="0"/>
      <w:sz w:val="22"/>
      <w:szCs w:val="22"/>
    </w:rPr>
  </w:style>
  <w:style w:type="character" w:customStyle="1" w:styleId="21">
    <w:name w:val="Основной текст (2)"/>
    <w:basedOn w:val="20"/>
    <w:rsid w:val="002C3A70"/>
    <w:rPr>
      <w:rFonts w:ascii="Times New Roman" w:eastAsia="Times New Roman" w:hAnsi="Times New Roman" w:cs="Times New Roman"/>
      <w:b w:val="0"/>
      <w:bCs w:val="0"/>
      <w:i w:val="0"/>
      <w:iCs w:val="0"/>
      <w:smallCaps w:val="0"/>
      <w:strike w:val="0"/>
      <w:spacing w:val="0"/>
      <w:sz w:val="22"/>
      <w:szCs w:val="22"/>
    </w:rPr>
  </w:style>
  <w:style w:type="character" w:customStyle="1" w:styleId="21pt">
    <w:name w:val="Основной текст (2) + Интервал 1 pt"/>
    <w:basedOn w:val="20"/>
    <w:rsid w:val="002C3A70"/>
    <w:rPr>
      <w:rFonts w:ascii="Times New Roman" w:eastAsia="Times New Roman" w:hAnsi="Times New Roman" w:cs="Times New Roman"/>
      <w:b w:val="0"/>
      <w:bCs w:val="0"/>
      <w:i w:val="0"/>
      <w:iCs w:val="0"/>
      <w:smallCaps w:val="0"/>
      <w:strike w:val="0"/>
      <w:spacing w:val="30"/>
      <w:sz w:val="22"/>
      <w:szCs w:val="22"/>
    </w:rPr>
  </w:style>
  <w:style w:type="character" w:customStyle="1" w:styleId="30">
    <w:name w:val="Основной текст (3)_"/>
    <w:basedOn w:val="a0"/>
    <w:link w:val="31"/>
    <w:rsid w:val="002C3A70"/>
    <w:rPr>
      <w:rFonts w:ascii="SimHei" w:eastAsia="SimHei" w:hAnsi="SimHei" w:cs="SimHei"/>
      <w:shd w:val="clear" w:color="auto" w:fill="FFFFFF"/>
    </w:rPr>
  </w:style>
  <w:style w:type="character" w:customStyle="1" w:styleId="3TimesNewRoman">
    <w:name w:val="Основной текст (3) + Times New Roman"/>
    <w:basedOn w:val="30"/>
    <w:rsid w:val="002C3A70"/>
    <w:rPr>
      <w:rFonts w:ascii="Times New Roman" w:eastAsia="Times New Roman" w:hAnsi="Times New Roman" w:cs="Times New Roman"/>
      <w:shd w:val="clear" w:color="auto" w:fill="FFFFFF"/>
    </w:rPr>
  </w:style>
  <w:style w:type="paragraph" w:customStyle="1" w:styleId="31">
    <w:name w:val="Основной текст (3)"/>
    <w:basedOn w:val="a"/>
    <w:link w:val="30"/>
    <w:rsid w:val="002C3A70"/>
    <w:pPr>
      <w:shd w:val="clear" w:color="auto" w:fill="FFFFFF"/>
      <w:spacing w:before="420" w:after="60" w:line="0" w:lineRule="atLeast"/>
    </w:pPr>
    <w:rPr>
      <w:rFonts w:ascii="SimHei" w:eastAsia="SimHei" w:hAnsi="SimHei" w:cs="SimHei"/>
    </w:rPr>
  </w:style>
  <w:style w:type="paragraph" w:styleId="a8">
    <w:name w:val="Body Text"/>
    <w:basedOn w:val="a"/>
    <w:link w:val="a9"/>
    <w:rsid w:val="003418E7"/>
    <w:pPr>
      <w:jc w:val="both"/>
    </w:pPr>
    <w:rPr>
      <w:rFonts w:ascii="Calibri" w:hAnsi="Calibri"/>
      <w:sz w:val="24"/>
    </w:rPr>
  </w:style>
  <w:style w:type="character" w:customStyle="1" w:styleId="a9">
    <w:name w:val="Основной текст Знак"/>
    <w:basedOn w:val="a0"/>
    <w:link w:val="a8"/>
    <w:rsid w:val="003418E7"/>
    <w:rPr>
      <w:rFonts w:ascii="Calibri" w:hAnsi="Calibri"/>
      <w:sz w:val="24"/>
    </w:rPr>
  </w:style>
  <w:style w:type="paragraph" w:customStyle="1" w:styleId="ConsPlusNormal">
    <w:name w:val="ConsPlusNormal"/>
    <w:uiPriority w:val="99"/>
    <w:rsid w:val="001A346B"/>
    <w:pPr>
      <w:widowControl w:val="0"/>
      <w:autoSpaceDE w:val="0"/>
      <w:autoSpaceDN w:val="0"/>
    </w:pPr>
    <w:rPr>
      <w:rFonts w:ascii="Calibri" w:eastAsiaTheme="minorEastAsia" w:hAnsi="Calibri" w:cs="Calibri"/>
      <w:sz w:val="22"/>
      <w:szCs w:val="22"/>
    </w:rPr>
  </w:style>
  <w:style w:type="paragraph" w:customStyle="1" w:styleId="ConsPlusTitle">
    <w:name w:val="ConsPlusTitle"/>
    <w:uiPriority w:val="99"/>
    <w:rsid w:val="00035F03"/>
    <w:pPr>
      <w:widowControl w:val="0"/>
      <w:autoSpaceDE w:val="0"/>
      <w:autoSpaceDN w:val="0"/>
    </w:pPr>
    <w:rPr>
      <w:rFonts w:ascii="Calibri" w:hAnsi="Calibri" w:cs="Calibri"/>
      <w:b/>
      <w:sz w:val="22"/>
    </w:rPr>
  </w:style>
  <w:style w:type="paragraph" w:customStyle="1" w:styleId="aa">
    <w:name w:val="Текст оборотки"/>
    <w:basedOn w:val="a"/>
    <w:rsid w:val="00084909"/>
    <w:pPr>
      <w:spacing w:before="240"/>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CD1"/>
  </w:style>
  <w:style w:type="paragraph" w:styleId="1">
    <w:name w:val="heading 1"/>
    <w:basedOn w:val="a"/>
    <w:next w:val="a"/>
    <w:qFormat/>
    <w:rsid w:val="009F6CD1"/>
    <w:pPr>
      <w:keepNext/>
      <w:tabs>
        <w:tab w:val="left" w:pos="2127"/>
      </w:tabs>
      <w:spacing w:line="360" w:lineRule="auto"/>
      <w:jc w:val="both"/>
      <w:outlineLvl w:val="0"/>
    </w:pPr>
    <w:rPr>
      <w:sz w:val="28"/>
    </w:rPr>
  </w:style>
  <w:style w:type="paragraph" w:styleId="2">
    <w:name w:val="heading 2"/>
    <w:basedOn w:val="a"/>
    <w:next w:val="a"/>
    <w:qFormat/>
    <w:rsid w:val="009F6CD1"/>
    <w:pPr>
      <w:keepNext/>
      <w:outlineLvl w:val="1"/>
    </w:pPr>
    <w:rPr>
      <w:sz w:val="28"/>
    </w:rPr>
  </w:style>
  <w:style w:type="paragraph" w:styleId="3">
    <w:name w:val="heading 3"/>
    <w:basedOn w:val="a"/>
    <w:next w:val="a"/>
    <w:qFormat/>
    <w:rsid w:val="009F6CD1"/>
    <w:pPr>
      <w:keepNext/>
      <w:spacing w:line="160" w:lineRule="atLeast"/>
      <w:ind w:firstLine="1701"/>
      <w:jc w:val="both"/>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F6CD1"/>
    <w:pPr>
      <w:tabs>
        <w:tab w:val="center" w:pos="4536"/>
        <w:tab w:val="right" w:pos="9072"/>
      </w:tabs>
      <w:spacing w:line="160" w:lineRule="atLeast"/>
    </w:pPr>
    <w:rPr>
      <w:rFonts w:ascii="Baltica" w:hAnsi="Baltica"/>
      <w:sz w:val="24"/>
    </w:rPr>
  </w:style>
  <w:style w:type="paragraph" w:styleId="a4">
    <w:name w:val="caption"/>
    <w:basedOn w:val="a"/>
    <w:next w:val="a"/>
    <w:qFormat/>
    <w:rsid w:val="009F6CD1"/>
    <w:pPr>
      <w:jc w:val="center"/>
    </w:pPr>
    <w:rPr>
      <w:rFonts w:ascii="Arial" w:hAnsi="Arial" w:cs="Arial"/>
      <w:spacing w:val="20"/>
      <w:sz w:val="40"/>
    </w:rPr>
  </w:style>
  <w:style w:type="paragraph" w:styleId="a5">
    <w:name w:val="Balloon Text"/>
    <w:basedOn w:val="a"/>
    <w:semiHidden/>
    <w:rsid w:val="009F6CD1"/>
    <w:rPr>
      <w:rFonts w:ascii="Tahoma" w:hAnsi="Tahoma" w:cs="Tahoma"/>
      <w:sz w:val="16"/>
      <w:szCs w:val="16"/>
    </w:rPr>
  </w:style>
  <w:style w:type="character" w:customStyle="1" w:styleId="a6">
    <w:name w:val="Основной текст_"/>
    <w:basedOn w:val="a0"/>
    <w:link w:val="10"/>
    <w:locked/>
    <w:rsid w:val="0040294C"/>
    <w:rPr>
      <w:sz w:val="25"/>
      <w:szCs w:val="25"/>
      <w:shd w:val="clear" w:color="auto" w:fill="FFFFFF"/>
    </w:rPr>
  </w:style>
  <w:style w:type="paragraph" w:customStyle="1" w:styleId="10">
    <w:name w:val="Основной текст1"/>
    <w:basedOn w:val="a"/>
    <w:link w:val="a6"/>
    <w:rsid w:val="0040294C"/>
    <w:pPr>
      <w:shd w:val="clear" w:color="auto" w:fill="FFFFFF"/>
      <w:spacing w:after="360" w:line="384" w:lineRule="exact"/>
      <w:jc w:val="center"/>
    </w:pPr>
    <w:rPr>
      <w:sz w:val="25"/>
      <w:szCs w:val="25"/>
    </w:rPr>
  </w:style>
  <w:style w:type="character" w:customStyle="1" w:styleId="13pt">
    <w:name w:val="Основной текст + 13 pt"/>
    <w:basedOn w:val="a6"/>
    <w:rsid w:val="0040294C"/>
    <w:rPr>
      <w:sz w:val="26"/>
      <w:szCs w:val="26"/>
      <w:shd w:val="clear" w:color="auto" w:fill="FFFFFF"/>
    </w:rPr>
  </w:style>
  <w:style w:type="character" w:styleId="a7">
    <w:name w:val="Hyperlink"/>
    <w:basedOn w:val="a0"/>
    <w:rsid w:val="002C3A70"/>
    <w:rPr>
      <w:color w:val="0066CC"/>
      <w:u w:val="single"/>
    </w:rPr>
  </w:style>
  <w:style w:type="character" w:customStyle="1" w:styleId="20">
    <w:name w:val="Основной текст (2)_"/>
    <w:basedOn w:val="a0"/>
    <w:rsid w:val="002C3A70"/>
    <w:rPr>
      <w:rFonts w:ascii="Times New Roman" w:eastAsia="Times New Roman" w:hAnsi="Times New Roman" w:cs="Times New Roman"/>
      <w:b w:val="0"/>
      <w:bCs w:val="0"/>
      <w:i w:val="0"/>
      <w:iCs w:val="0"/>
      <w:smallCaps w:val="0"/>
      <w:strike w:val="0"/>
      <w:spacing w:val="0"/>
      <w:sz w:val="22"/>
      <w:szCs w:val="22"/>
    </w:rPr>
  </w:style>
  <w:style w:type="character" w:customStyle="1" w:styleId="21">
    <w:name w:val="Основной текст (2)"/>
    <w:basedOn w:val="20"/>
    <w:rsid w:val="002C3A70"/>
    <w:rPr>
      <w:rFonts w:ascii="Times New Roman" w:eastAsia="Times New Roman" w:hAnsi="Times New Roman" w:cs="Times New Roman"/>
      <w:b w:val="0"/>
      <w:bCs w:val="0"/>
      <w:i w:val="0"/>
      <w:iCs w:val="0"/>
      <w:smallCaps w:val="0"/>
      <w:strike w:val="0"/>
      <w:spacing w:val="0"/>
      <w:sz w:val="22"/>
      <w:szCs w:val="22"/>
    </w:rPr>
  </w:style>
  <w:style w:type="character" w:customStyle="1" w:styleId="21pt">
    <w:name w:val="Основной текст (2) + Интервал 1 pt"/>
    <w:basedOn w:val="20"/>
    <w:rsid w:val="002C3A70"/>
    <w:rPr>
      <w:rFonts w:ascii="Times New Roman" w:eastAsia="Times New Roman" w:hAnsi="Times New Roman" w:cs="Times New Roman"/>
      <w:b w:val="0"/>
      <w:bCs w:val="0"/>
      <w:i w:val="0"/>
      <w:iCs w:val="0"/>
      <w:smallCaps w:val="0"/>
      <w:strike w:val="0"/>
      <w:spacing w:val="30"/>
      <w:sz w:val="22"/>
      <w:szCs w:val="22"/>
    </w:rPr>
  </w:style>
  <w:style w:type="character" w:customStyle="1" w:styleId="30">
    <w:name w:val="Основной текст (3)_"/>
    <w:basedOn w:val="a0"/>
    <w:link w:val="31"/>
    <w:rsid w:val="002C3A70"/>
    <w:rPr>
      <w:rFonts w:ascii="SimHei" w:eastAsia="SimHei" w:hAnsi="SimHei" w:cs="SimHei"/>
      <w:shd w:val="clear" w:color="auto" w:fill="FFFFFF"/>
    </w:rPr>
  </w:style>
  <w:style w:type="character" w:customStyle="1" w:styleId="3TimesNewRoman">
    <w:name w:val="Основной текст (3) + Times New Roman"/>
    <w:basedOn w:val="30"/>
    <w:rsid w:val="002C3A70"/>
    <w:rPr>
      <w:rFonts w:ascii="Times New Roman" w:eastAsia="Times New Roman" w:hAnsi="Times New Roman" w:cs="Times New Roman"/>
      <w:shd w:val="clear" w:color="auto" w:fill="FFFFFF"/>
    </w:rPr>
  </w:style>
  <w:style w:type="paragraph" w:customStyle="1" w:styleId="31">
    <w:name w:val="Основной текст (3)"/>
    <w:basedOn w:val="a"/>
    <w:link w:val="30"/>
    <w:rsid w:val="002C3A70"/>
    <w:pPr>
      <w:shd w:val="clear" w:color="auto" w:fill="FFFFFF"/>
      <w:spacing w:before="420" w:after="60" w:line="0" w:lineRule="atLeast"/>
    </w:pPr>
    <w:rPr>
      <w:rFonts w:ascii="SimHei" w:eastAsia="SimHei" w:hAnsi="SimHei" w:cs="SimHei"/>
    </w:rPr>
  </w:style>
  <w:style w:type="paragraph" w:styleId="a8">
    <w:name w:val="Body Text"/>
    <w:basedOn w:val="a"/>
    <w:link w:val="a9"/>
    <w:rsid w:val="003418E7"/>
    <w:pPr>
      <w:jc w:val="both"/>
    </w:pPr>
    <w:rPr>
      <w:rFonts w:ascii="Calibri" w:hAnsi="Calibri"/>
      <w:sz w:val="24"/>
    </w:rPr>
  </w:style>
  <w:style w:type="character" w:customStyle="1" w:styleId="a9">
    <w:name w:val="Основной текст Знак"/>
    <w:basedOn w:val="a0"/>
    <w:link w:val="a8"/>
    <w:rsid w:val="003418E7"/>
    <w:rPr>
      <w:rFonts w:ascii="Calibri" w:hAnsi="Calibri"/>
      <w:sz w:val="24"/>
    </w:rPr>
  </w:style>
  <w:style w:type="paragraph" w:customStyle="1" w:styleId="ConsPlusNormal">
    <w:name w:val="ConsPlusNormal"/>
    <w:uiPriority w:val="99"/>
    <w:rsid w:val="001A346B"/>
    <w:pPr>
      <w:widowControl w:val="0"/>
      <w:autoSpaceDE w:val="0"/>
      <w:autoSpaceDN w:val="0"/>
    </w:pPr>
    <w:rPr>
      <w:rFonts w:ascii="Calibri" w:eastAsiaTheme="minorEastAsia" w:hAnsi="Calibri" w:cs="Calibri"/>
      <w:sz w:val="22"/>
      <w:szCs w:val="22"/>
    </w:rPr>
  </w:style>
  <w:style w:type="paragraph" w:customStyle="1" w:styleId="ConsPlusTitle">
    <w:name w:val="ConsPlusTitle"/>
    <w:uiPriority w:val="99"/>
    <w:rsid w:val="00035F03"/>
    <w:pPr>
      <w:widowControl w:val="0"/>
      <w:autoSpaceDE w:val="0"/>
      <w:autoSpaceDN w:val="0"/>
    </w:pPr>
    <w:rPr>
      <w:rFonts w:ascii="Calibri" w:hAnsi="Calibri" w:cs="Calibri"/>
      <w:b/>
      <w:sz w:val="22"/>
    </w:rPr>
  </w:style>
  <w:style w:type="paragraph" w:customStyle="1" w:styleId="aa">
    <w:name w:val="Текст оборотки"/>
    <w:basedOn w:val="a"/>
    <w:rsid w:val="00084909"/>
    <w:pPr>
      <w:spacing w:before="240"/>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4622712">
      <w:bodyDiv w:val="1"/>
      <w:marLeft w:val="0"/>
      <w:marRight w:val="0"/>
      <w:marTop w:val="0"/>
      <w:marBottom w:val="0"/>
      <w:divBdr>
        <w:top w:val="none" w:sz="0" w:space="0" w:color="auto"/>
        <w:left w:val="none" w:sz="0" w:space="0" w:color="auto"/>
        <w:bottom w:val="none" w:sz="0" w:space="0" w:color="auto"/>
        <w:right w:val="none" w:sz="0" w:space="0" w:color="auto"/>
      </w:divBdr>
    </w:div>
    <w:div w:id="1018628464">
      <w:bodyDiv w:val="1"/>
      <w:marLeft w:val="0"/>
      <w:marRight w:val="0"/>
      <w:marTop w:val="0"/>
      <w:marBottom w:val="0"/>
      <w:divBdr>
        <w:top w:val="none" w:sz="0" w:space="0" w:color="auto"/>
        <w:left w:val="none" w:sz="0" w:space="0" w:color="auto"/>
        <w:bottom w:val="none" w:sz="0" w:space="0" w:color="auto"/>
        <w:right w:val="none" w:sz="0" w:space="0" w:color="auto"/>
      </w:divBdr>
    </w:div>
    <w:div w:id="167676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5669BC70F7C18557F2C3D6D708096B006E883FA9CAC0C1483F5BA3AD1FBB6E506345B691985C33E263933A0ICH"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49A3C0C2A6BEAAB7F8E5AB21FA5F393DED0D5588E5CF58AEE59D74ADA867B90B577C4E8A87ADF813522500uF43M" TargetMode="External"/><Relationship Id="rId4" Type="http://schemas.microsoft.com/office/2007/relationships/stylesWithEffects" Target="stylesWithEffects.xml"/><Relationship Id="rId9" Type="http://schemas.openxmlformats.org/officeDocument/2006/relationships/hyperlink" Target="consultantplus://offline/ref=49A3C0C2A6BEAAB7F8E5AB21FA5F393DED0D5588E5CF58AEE59D74ADA867B90B577C4E8A87ADF813522500uF4D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Application%20Data\Microsoft\&#1064;&#1072;&#1073;&#1083;&#1086;&#1085;&#1099;\&#1056;&#1072;&#1089;&#1087;&#1086;&#1088;&#1103;&#1078;&#1077;&#1085;&#1080;&#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6FE37-745D-4D18-8431-83C0F47CD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Распоряжение.dot</Template>
  <TotalTime>70</TotalTime>
  <Pages>4</Pages>
  <Words>1649</Words>
  <Characters>9402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ТИК</Company>
  <LinksUpToDate>false</LinksUpToDate>
  <CharactersWithSpaces>11029</CharactersWithSpaces>
  <SharedDoc>false</SharedDoc>
  <HLinks>
    <vt:vector size="6" baseType="variant">
      <vt:variant>
        <vt:i4>4784161</vt:i4>
      </vt:variant>
      <vt:variant>
        <vt:i4>0</vt:i4>
      </vt:variant>
      <vt:variant>
        <vt:i4>0</vt:i4>
      </vt:variant>
      <vt:variant>
        <vt:i4>5</vt:i4>
      </vt:variant>
      <vt:variant>
        <vt:lpwstr>mailto:verhr@adm.orel.ru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5</cp:revision>
  <cp:lastPrinted>2025-11-25T09:26:00Z</cp:lastPrinted>
  <dcterms:created xsi:type="dcterms:W3CDTF">2025-11-24T08:07:00Z</dcterms:created>
  <dcterms:modified xsi:type="dcterms:W3CDTF">2025-11-25T09:28:00Z</dcterms:modified>
</cp:coreProperties>
</file>