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7E5E55" w:rsidRPr="007E5E55" w:rsidRDefault="007E5E55" w:rsidP="007E5E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7E5E55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Личный кабинет налогоплательщика» - самый удобный способ взаимодействия с налоговыми органами</w:t>
      </w:r>
    </w:p>
    <w:p w:rsidR="00DC7CAA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hyperlink r:id="rId6" w:tgtFrame="_blank" w:history="1">
        <w:r w:rsidRPr="007E5E55">
          <w:rPr>
            <w:rFonts w:ascii="Times New Roman" w:eastAsia="Times New Roman" w:hAnsi="Times New Roman"/>
            <w:sz w:val="24"/>
            <w:szCs w:val="24"/>
            <w:lang w:eastAsia="ru-RU"/>
          </w:rPr>
          <w:t>Личный кабинет для физических лиц</w:t>
        </w:r>
      </w:hyperlink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» на сегодняшний день является одним из самых востребованных сервисов ФНС России, охватывающий практически все жизненные ситуации, которые возникают у гражданина при взаимодействии с налоговыми органами. 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Используя возможности «</w:t>
      </w:r>
      <w:hyperlink r:id="rId7" w:tgtFrame="_blank" w:history="1">
        <w:r w:rsidRPr="007E5E55">
          <w:rPr>
            <w:rFonts w:ascii="Times New Roman" w:eastAsia="Times New Roman" w:hAnsi="Times New Roman"/>
            <w:sz w:val="24"/>
            <w:szCs w:val="24"/>
            <w:lang w:eastAsia="ru-RU"/>
          </w:rPr>
          <w:t>Личного кабинета для физических лиц</w:t>
        </w:r>
      </w:hyperlink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», гражданин непосредственно из дома или офиса в режиме 24/7 может узнать о начисленных и уплаченных налогах, уплатить налоги или распечатать квитанции в бумажном виде, уточнить информацию об объектах имущества, сообщить об обнаруженных ошибках, а также отправить в налоговый орган декларацию 3-НДФЛ.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«Доходы» отображаются справки о доходах 2-НДФЛ, полученные от работодателя или иного налогового агента. Здесь же находят отражение сведения из расчетов по страховым взносам, предоставленных работодателем, и справки о доходах физических лиц из деклараций на прибыль организации. 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Раздел «Профиль» также содержит полезные налогоплательщику вкладки.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С помощью вкладки «Участие в организациях» гражданин может осуществить проверку на предмет того, не числится ли он в качестве директора или учредителя фиктивной компании, за что Уголовным кодексом Российской Федерации предусмотрена ответственность вплоть до лишения свободы на срок до пяти лет (статьи 173.1 и 173.2 УК РФ).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Во вкладке «Сведения о банковских счетах» размещены сведения, полученные путем электронного взаимодействия с банками, начиная с 1 июля 2014 года. В случае обнаружения гражданином каких-либо несоответствий в отношении отраженных в Личном кабинете счетов рекомендуется обращаться непосредственно в банк. 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Во вкладке «Получить ЭП» можно бесплатно установить сертификат усиленной неквалифицированной электронной подписи, который будет необходим для подписания и направления в налоговые органы налоговой декларации 3-НДФЛ и иных документов. Здесь же размещены подробные рекомендации по выпуску электронной подписи, а также варианты ее хранения с рекомендованным вариантом хранения - в защищенной системе (облаке) ФНС России.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Получить доступ к Личному кабинету можно самостоятельно в любом налоговом органе, с помощью реквизитов доступа, используемых для авторизации на Едином портале государственных и муниципальных услуг (авторизация возможна только для пользователей, которые обращались для получения реквизитов доступа лично в одно из мест присутствия операторов ЕСИА (почта России, МФЦ и др.), а также с помощью квалифицированной электронной подписи.</w:t>
      </w:r>
      <w:proofErr w:type="gramEnd"/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Удобно и мобильное приложение «</w:t>
      </w:r>
      <w:hyperlink r:id="rId8" w:tgtFrame="_blank" w:history="1">
        <w:r w:rsidRPr="007E5E55">
          <w:rPr>
            <w:rFonts w:ascii="Times New Roman" w:eastAsia="Times New Roman" w:hAnsi="Times New Roman"/>
            <w:sz w:val="24"/>
            <w:szCs w:val="24"/>
            <w:lang w:eastAsia="ru-RU"/>
          </w:rPr>
          <w:t>Личного кабинета для физических лиц</w:t>
        </w:r>
      </w:hyperlink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» – «Налоги ФЛ», доступное для скачивания </w:t>
      </w:r>
      <w:proofErr w:type="spellStart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Google</w:t>
      </w:r>
      <w:proofErr w:type="spellEnd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Play</w:t>
      </w:r>
      <w:proofErr w:type="spellEnd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App</w:t>
      </w:r>
      <w:proofErr w:type="spellEnd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Store</w:t>
      </w:r>
      <w:proofErr w:type="spellEnd"/>
      <w:r w:rsidRPr="007E5E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5E55" w:rsidRPr="007E5E55" w:rsidRDefault="007E5E55" w:rsidP="007E5E5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7E5E55" w:rsidRPr="007E5E55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B7D14"/>
    <w:rsid w:val="000C0F2D"/>
    <w:rsid w:val="000D0D8F"/>
    <w:rsid w:val="000D3D11"/>
    <w:rsid w:val="000F2D59"/>
    <w:rsid w:val="001300FA"/>
    <w:rsid w:val="00137447"/>
    <w:rsid w:val="00151248"/>
    <w:rsid w:val="00171D92"/>
    <w:rsid w:val="00181BCA"/>
    <w:rsid w:val="001E7414"/>
    <w:rsid w:val="00212AB5"/>
    <w:rsid w:val="00231408"/>
    <w:rsid w:val="002A1978"/>
    <w:rsid w:val="002D1C93"/>
    <w:rsid w:val="00333F78"/>
    <w:rsid w:val="00354ED1"/>
    <w:rsid w:val="00362C19"/>
    <w:rsid w:val="003A5BE0"/>
    <w:rsid w:val="003C13C2"/>
    <w:rsid w:val="003F7491"/>
    <w:rsid w:val="00443C50"/>
    <w:rsid w:val="00444AD6"/>
    <w:rsid w:val="004A161C"/>
    <w:rsid w:val="004B525D"/>
    <w:rsid w:val="004C5A69"/>
    <w:rsid w:val="004C6C0F"/>
    <w:rsid w:val="00506575"/>
    <w:rsid w:val="00514834"/>
    <w:rsid w:val="00522B30"/>
    <w:rsid w:val="005812B2"/>
    <w:rsid w:val="00594235"/>
    <w:rsid w:val="005E4F91"/>
    <w:rsid w:val="005F1B19"/>
    <w:rsid w:val="00610D41"/>
    <w:rsid w:val="006115D6"/>
    <w:rsid w:val="00651BEF"/>
    <w:rsid w:val="00653191"/>
    <w:rsid w:val="00682A58"/>
    <w:rsid w:val="006845C4"/>
    <w:rsid w:val="006B5854"/>
    <w:rsid w:val="006C41FF"/>
    <w:rsid w:val="00746995"/>
    <w:rsid w:val="00797796"/>
    <w:rsid w:val="007C3577"/>
    <w:rsid w:val="007D2622"/>
    <w:rsid w:val="007E5E55"/>
    <w:rsid w:val="0084130B"/>
    <w:rsid w:val="0088369D"/>
    <w:rsid w:val="008849A0"/>
    <w:rsid w:val="008C023E"/>
    <w:rsid w:val="008C0299"/>
    <w:rsid w:val="00905AD7"/>
    <w:rsid w:val="00914215"/>
    <w:rsid w:val="00971CF9"/>
    <w:rsid w:val="0098025D"/>
    <w:rsid w:val="009B3D1E"/>
    <w:rsid w:val="00A12F72"/>
    <w:rsid w:val="00AE3184"/>
    <w:rsid w:val="00B0377F"/>
    <w:rsid w:val="00B71F15"/>
    <w:rsid w:val="00B7610E"/>
    <w:rsid w:val="00B80AB1"/>
    <w:rsid w:val="00B87AFD"/>
    <w:rsid w:val="00B92EE9"/>
    <w:rsid w:val="00BC30C7"/>
    <w:rsid w:val="00BD2F65"/>
    <w:rsid w:val="00BE60D2"/>
    <w:rsid w:val="00C37490"/>
    <w:rsid w:val="00C836F0"/>
    <w:rsid w:val="00C85137"/>
    <w:rsid w:val="00CA0DA5"/>
    <w:rsid w:val="00CA5AF9"/>
    <w:rsid w:val="00CC16C9"/>
    <w:rsid w:val="00CC2C46"/>
    <w:rsid w:val="00CE4E52"/>
    <w:rsid w:val="00CE7684"/>
    <w:rsid w:val="00CF25CE"/>
    <w:rsid w:val="00D8378D"/>
    <w:rsid w:val="00D83928"/>
    <w:rsid w:val="00DA4356"/>
    <w:rsid w:val="00DC7CAA"/>
    <w:rsid w:val="00DD00A4"/>
    <w:rsid w:val="00E03ADE"/>
    <w:rsid w:val="00E322E9"/>
    <w:rsid w:val="00E85039"/>
    <w:rsid w:val="00EB13C8"/>
    <w:rsid w:val="00EE0C16"/>
    <w:rsid w:val="00EF072F"/>
    <w:rsid w:val="00F22755"/>
    <w:rsid w:val="00F4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fl2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4</cp:revision>
  <dcterms:created xsi:type="dcterms:W3CDTF">2021-06-15T13:48:00Z</dcterms:created>
  <dcterms:modified xsi:type="dcterms:W3CDTF">2021-06-15T13:52:00Z</dcterms:modified>
</cp:coreProperties>
</file>